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4C3E" w:rsidRDefault="00843F4A" w:rsidP="005D2311">
      <w:pPr>
        <w:keepNext/>
        <w:widowControl w:val="0"/>
        <w:autoSpaceDE w:val="0"/>
        <w:autoSpaceDN w:val="0"/>
        <w:adjustRightInd w:val="0"/>
        <w:spacing w:after="0" w:line="240" w:lineRule="auto"/>
        <w:ind w:firstLine="708"/>
        <w:outlineLvl w:val="1"/>
        <w:rPr>
          <w:rFonts w:ascii="Times New Roman" w:eastAsia="Times New Roman" w:hAnsi="Times New Roman" w:cs="Times New Roman"/>
          <w:bCs/>
          <w:iCs/>
          <w:kern w:val="28"/>
          <w:sz w:val="24"/>
          <w:szCs w:val="24"/>
        </w:rPr>
      </w:pPr>
      <w:bookmarkStart w:id="0" w:name="i377664"/>
      <w:r w:rsidRPr="00E8662E">
        <w:rPr>
          <w:rFonts w:ascii="Times New Roman" w:eastAsia="Times New Roman" w:hAnsi="Times New Roman" w:cs="Times New Roman"/>
          <w:bCs/>
          <w:iCs/>
          <w:kern w:val="28"/>
          <w:sz w:val="24"/>
          <w:szCs w:val="24"/>
        </w:rPr>
        <w:t>7 БУЛЬДОЗЕРНЫЕ РАБОТЫ</w:t>
      </w:r>
      <w:bookmarkEnd w:id="0"/>
    </w:p>
    <w:p w:rsidR="005D2311" w:rsidRPr="005D2311" w:rsidRDefault="005D2311" w:rsidP="005D2311">
      <w:pPr>
        <w:keepNext/>
        <w:widowControl w:val="0"/>
        <w:autoSpaceDE w:val="0"/>
        <w:autoSpaceDN w:val="0"/>
        <w:adjustRightInd w:val="0"/>
        <w:spacing w:after="0" w:line="240" w:lineRule="auto"/>
        <w:ind w:firstLine="708"/>
        <w:jc w:val="both"/>
        <w:outlineLvl w:val="1"/>
        <w:rPr>
          <w:rFonts w:ascii="Times New Roman" w:eastAsia="Times New Roman" w:hAnsi="Times New Roman" w:cs="Times New Roman"/>
          <w:bCs/>
          <w:iCs/>
          <w:kern w:val="28"/>
          <w:sz w:val="24"/>
          <w:szCs w:val="24"/>
        </w:rPr>
      </w:pPr>
    </w:p>
    <w:p w:rsidR="005D2311" w:rsidRDefault="005D2311" w:rsidP="005D2311">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5D2311">
        <w:rPr>
          <w:rFonts w:ascii="Times New Roman" w:eastAsia="TimesNewRomanPSMT" w:hAnsi="Times New Roman" w:cs="Times New Roman"/>
          <w:sz w:val="24"/>
          <w:szCs w:val="24"/>
        </w:rPr>
        <w:t xml:space="preserve">В зависимости от вида и свойств используемого грунта, рельефа местности, высоты насыпи, конструкции земляного полотна, дальности транспортирования грунта, наличия парка дорожно-строительных машин организации для выполнения этой операции могут быть приняты </w:t>
      </w:r>
      <w:r w:rsidRPr="005D2311">
        <w:rPr>
          <w:rFonts w:ascii="Times New Roman" w:eastAsia="TimesNewRomanPSMT" w:hAnsi="Times New Roman" w:cs="Times New Roman"/>
          <w:b/>
          <w:bCs/>
          <w:i/>
          <w:iCs/>
          <w:sz w:val="24"/>
          <w:szCs w:val="24"/>
        </w:rPr>
        <w:t xml:space="preserve">землеройно-транспортные </w:t>
      </w:r>
      <w:r w:rsidRPr="005D2311">
        <w:rPr>
          <w:rFonts w:ascii="Times New Roman" w:eastAsia="TimesNewRomanPSMT" w:hAnsi="Times New Roman" w:cs="Times New Roman"/>
          <w:sz w:val="24"/>
          <w:szCs w:val="24"/>
        </w:rPr>
        <w:t xml:space="preserve">или </w:t>
      </w:r>
      <w:r w:rsidRPr="005D2311">
        <w:rPr>
          <w:rFonts w:ascii="Times New Roman" w:eastAsia="TimesNewRomanPSMT" w:hAnsi="Times New Roman" w:cs="Times New Roman"/>
          <w:b/>
          <w:bCs/>
          <w:i/>
          <w:iCs/>
          <w:sz w:val="24"/>
          <w:szCs w:val="24"/>
        </w:rPr>
        <w:t>землеройные машины</w:t>
      </w:r>
      <w:r w:rsidRPr="005D2311">
        <w:rPr>
          <w:rFonts w:ascii="Times New Roman" w:eastAsia="TimesNewRomanPSMT" w:hAnsi="Times New Roman" w:cs="Times New Roman"/>
          <w:sz w:val="24"/>
          <w:szCs w:val="24"/>
        </w:rPr>
        <w:t xml:space="preserve">. </w:t>
      </w:r>
    </w:p>
    <w:p w:rsidR="005D2311" w:rsidRPr="005D2311" w:rsidRDefault="005D2311" w:rsidP="005D2311">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5D2311">
        <w:rPr>
          <w:rFonts w:ascii="Times New Roman" w:eastAsia="TimesNewRomanPSMT" w:hAnsi="Times New Roman" w:cs="Times New Roman"/>
          <w:b/>
          <w:i/>
          <w:sz w:val="24"/>
          <w:szCs w:val="24"/>
        </w:rPr>
        <w:t>Землеройно-транспортные – машины</w:t>
      </w:r>
      <w:r w:rsidRPr="005D2311">
        <w:rPr>
          <w:rFonts w:ascii="Times New Roman" w:eastAsia="TimesNewRomanPSMT" w:hAnsi="Times New Roman" w:cs="Times New Roman"/>
          <w:sz w:val="24"/>
          <w:szCs w:val="24"/>
        </w:rPr>
        <w:t xml:space="preserve"> с ножевым рабочим органом, выполняющие послойное отделение от массива и перемещение грунта к месту укладки при своем поступательном движении. Эти машины выполняют операции </w:t>
      </w:r>
      <w:r w:rsidRPr="005D2311">
        <w:rPr>
          <w:rFonts w:ascii="Times New Roman" w:eastAsia="TimesNewRomanPSMT" w:hAnsi="Times New Roman" w:cs="Times New Roman"/>
          <w:b/>
          <w:bCs/>
          <w:i/>
          <w:iCs/>
          <w:sz w:val="24"/>
          <w:szCs w:val="24"/>
        </w:rPr>
        <w:t xml:space="preserve">разработки </w:t>
      </w:r>
      <w:r w:rsidRPr="005D2311">
        <w:rPr>
          <w:rFonts w:ascii="Times New Roman" w:eastAsia="TimesNewRomanPSMT" w:hAnsi="Times New Roman" w:cs="Times New Roman"/>
          <w:sz w:val="24"/>
          <w:szCs w:val="24"/>
        </w:rPr>
        <w:t xml:space="preserve">и </w:t>
      </w:r>
      <w:r w:rsidRPr="005D2311">
        <w:rPr>
          <w:rFonts w:ascii="Times New Roman" w:eastAsia="TimesNewRomanPSMT" w:hAnsi="Times New Roman" w:cs="Times New Roman"/>
          <w:b/>
          <w:bCs/>
          <w:i/>
          <w:iCs/>
          <w:sz w:val="24"/>
          <w:szCs w:val="24"/>
        </w:rPr>
        <w:t xml:space="preserve">перемещения грунта </w:t>
      </w:r>
      <w:r w:rsidRPr="005D2311">
        <w:rPr>
          <w:rFonts w:ascii="Times New Roman" w:eastAsia="TimesNewRomanPSMT" w:hAnsi="Times New Roman" w:cs="Times New Roman"/>
          <w:sz w:val="24"/>
          <w:szCs w:val="24"/>
        </w:rPr>
        <w:t>(бульдозеры, автогрейдеры, скреперы, грейдеры-элеваторы).</w:t>
      </w:r>
    </w:p>
    <w:p w:rsidR="005D2311" w:rsidRPr="005D2311" w:rsidRDefault="005D2311" w:rsidP="005D2311">
      <w:pPr>
        <w:autoSpaceDE w:val="0"/>
        <w:autoSpaceDN w:val="0"/>
        <w:adjustRightInd w:val="0"/>
        <w:spacing w:after="0" w:line="240" w:lineRule="auto"/>
        <w:ind w:firstLine="708"/>
        <w:jc w:val="both"/>
        <w:rPr>
          <w:rFonts w:ascii="Times New Roman" w:eastAsia="Times New Roman" w:hAnsi="Times New Roman" w:cs="Times New Roman"/>
          <w:bCs/>
          <w:iCs/>
          <w:kern w:val="28"/>
          <w:sz w:val="24"/>
          <w:szCs w:val="24"/>
        </w:rPr>
      </w:pPr>
      <w:r w:rsidRPr="005D2311">
        <w:rPr>
          <w:rFonts w:ascii="Times New Roman" w:eastAsia="TimesNewRomanPSMT" w:hAnsi="Times New Roman" w:cs="Times New Roman"/>
          <w:b/>
          <w:sz w:val="24"/>
          <w:szCs w:val="24"/>
        </w:rPr>
        <w:t>У землеройных машин</w:t>
      </w:r>
      <w:r w:rsidRPr="005D2311">
        <w:rPr>
          <w:rFonts w:ascii="Times New Roman" w:eastAsia="TimesNewRomanPSMT" w:hAnsi="Times New Roman" w:cs="Times New Roman"/>
          <w:sz w:val="24"/>
          <w:szCs w:val="24"/>
        </w:rPr>
        <w:t xml:space="preserve"> рабочим органом является ковш, с помощью которого они выполняют операцию по </w:t>
      </w:r>
      <w:r w:rsidRPr="005D2311">
        <w:rPr>
          <w:rFonts w:ascii="Times New Roman" w:eastAsia="TimesNewRomanPSMT" w:hAnsi="Times New Roman" w:cs="Times New Roman"/>
          <w:b/>
          <w:bCs/>
          <w:i/>
          <w:iCs/>
          <w:sz w:val="24"/>
          <w:szCs w:val="24"/>
        </w:rPr>
        <w:t xml:space="preserve">разработке грунта с последующей погрузкой его в транспортные средства </w:t>
      </w:r>
      <w:r w:rsidRPr="005D2311">
        <w:rPr>
          <w:rFonts w:ascii="Times New Roman" w:eastAsia="TimesNewRomanPSMT" w:hAnsi="Times New Roman" w:cs="Times New Roman"/>
          <w:sz w:val="24"/>
          <w:szCs w:val="24"/>
        </w:rPr>
        <w:t>(экскаватор или погрузчики, работающие в звене с автомобилями-самосвалами).</w:t>
      </w:r>
    </w:p>
    <w:p w:rsidR="00BD3AE2" w:rsidRPr="005D2311" w:rsidRDefault="00BD3AE2" w:rsidP="008004C2">
      <w:pPr>
        <w:autoSpaceDE w:val="0"/>
        <w:autoSpaceDN w:val="0"/>
        <w:adjustRightInd w:val="0"/>
        <w:spacing w:after="0" w:line="240" w:lineRule="auto"/>
        <w:ind w:firstLine="709"/>
        <w:jc w:val="both"/>
        <w:rPr>
          <w:rFonts w:ascii="Times New Roman" w:hAnsi="Times New Roman" w:cs="Times New Roman"/>
          <w:sz w:val="24"/>
          <w:szCs w:val="24"/>
        </w:rPr>
      </w:pPr>
      <w:r w:rsidRPr="005D2311">
        <w:rPr>
          <w:rFonts w:ascii="Times New Roman" w:hAnsi="Times New Roman" w:cs="Times New Roman"/>
          <w:sz w:val="24"/>
          <w:szCs w:val="24"/>
        </w:rPr>
        <w:t>Бульдозер представляет собой самоходную землеройно-транспортную машину в</w:t>
      </w:r>
      <w:r w:rsidR="00C91182" w:rsidRPr="005D2311">
        <w:rPr>
          <w:rFonts w:ascii="Times New Roman" w:hAnsi="Times New Roman" w:cs="Times New Roman"/>
          <w:sz w:val="24"/>
          <w:szCs w:val="24"/>
        </w:rPr>
        <w:t xml:space="preserve"> </w:t>
      </w:r>
      <w:r w:rsidRPr="005D2311">
        <w:rPr>
          <w:rFonts w:ascii="Times New Roman" w:hAnsi="Times New Roman" w:cs="Times New Roman"/>
          <w:sz w:val="24"/>
          <w:szCs w:val="24"/>
        </w:rPr>
        <w:t>виде гусеничного трактора или колесного тягача с навешенным на него рабочим</w:t>
      </w:r>
      <w:r w:rsidR="00C91182" w:rsidRPr="005D2311">
        <w:rPr>
          <w:rFonts w:ascii="Times New Roman" w:hAnsi="Times New Roman" w:cs="Times New Roman"/>
          <w:sz w:val="24"/>
          <w:szCs w:val="24"/>
        </w:rPr>
        <w:t xml:space="preserve"> </w:t>
      </w:r>
      <w:r w:rsidRPr="005D2311">
        <w:rPr>
          <w:rFonts w:ascii="Times New Roman" w:hAnsi="Times New Roman" w:cs="Times New Roman"/>
          <w:sz w:val="24"/>
          <w:szCs w:val="24"/>
        </w:rPr>
        <w:t>органом - отвалом. По типу управления отвалом различают бульдозеры с</w:t>
      </w:r>
      <w:r w:rsidR="00C91182" w:rsidRPr="005D2311">
        <w:rPr>
          <w:rFonts w:ascii="Times New Roman" w:hAnsi="Times New Roman" w:cs="Times New Roman"/>
          <w:sz w:val="24"/>
          <w:szCs w:val="24"/>
        </w:rPr>
        <w:t xml:space="preserve"> </w:t>
      </w:r>
      <w:r w:rsidRPr="005D2311">
        <w:rPr>
          <w:rFonts w:ascii="Times New Roman" w:hAnsi="Times New Roman" w:cs="Times New Roman"/>
          <w:sz w:val="24"/>
          <w:szCs w:val="24"/>
        </w:rPr>
        <w:t>гидравлическим и канатно-блочным управлением. При гидравлическом</w:t>
      </w:r>
      <w:r w:rsidR="00C91182" w:rsidRPr="005D2311">
        <w:rPr>
          <w:rFonts w:ascii="Times New Roman" w:hAnsi="Times New Roman" w:cs="Times New Roman"/>
          <w:sz w:val="24"/>
          <w:szCs w:val="24"/>
        </w:rPr>
        <w:t xml:space="preserve"> </w:t>
      </w:r>
      <w:r w:rsidRPr="005D2311">
        <w:rPr>
          <w:rFonts w:ascii="Times New Roman" w:hAnsi="Times New Roman" w:cs="Times New Roman"/>
          <w:sz w:val="24"/>
          <w:szCs w:val="24"/>
        </w:rPr>
        <w:t>управлении возможно принудительное заглубление отвала.</w:t>
      </w:r>
    </w:p>
    <w:p w:rsidR="00BD3AE2" w:rsidRDefault="00BD3AE2" w:rsidP="008004C2">
      <w:pPr>
        <w:autoSpaceDE w:val="0"/>
        <w:autoSpaceDN w:val="0"/>
        <w:adjustRightInd w:val="0"/>
        <w:spacing w:after="0" w:line="240" w:lineRule="auto"/>
        <w:ind w:firstLine="709"/>
        <w:jc w:val="both"/>
        <w:rPr>
          <w:rFonts w:ascii="Times New Roman" w:hAnsi="Times New Roman" w:cs="Times New Roman"/>
          <w:sz w:val="24"/>
          <w:szCs w:val="24"/>
          <w:lang w:val="kk-KZ"/>
        </w:rPr>
      </w:pPr>
      <w:r w:rsidRPr="005D2311">
        <w:rPr>
          <w:rFonts w:ascii="Times New Roman" w:hAnsi="Times New Roman" w:cs="Times New Roman"/>
          <w:sz w:val="24"/>
          <w:szCs w:val="24"/>
        </w:rPr>
        <w:t>Наиболее часто на бульдозерах устанавливают прямые неповоротные отвалы. В</w:t>
      </w:r>
      <w:r w:rsidR="00C91182" w:rsidRPr="005D2311">
        <w:rPr>
          <w:rFonts w:ascii="Times New Roman" w:hAnsi="Times New Roman" w:cs="Times New Roman"/>
          <w:sz w:val="24"/>
          <w:szCs w:val="24"/>
        </w:rPr>
        <w:t xml:space="preserve"> </w:t>
      </w:r>
      <w:r w:rsidRPr="005D2311">
        <w:rPr>
          <w:rFonts w:ascii="Times New Roman" w:hAnsi="Times New Roman" w:cs="Times New Roman"/>
          <w:sz w:val="24"/>
          <w:szCs w:val="24"/>
        </w:rPr>
        <w:t>этом случае угол в плане между отвалом и осью трактора (угол захвата) всегда</w:t>
      </w:r>
      <w:r w:rsidR="00C91182" w:rsidRPr="005D2311">
        <w:rPr>
          <w:rFonts w:ascii="Times New Roman" w:hAnsi="Times New Roman" w:cs="Times New Roman"/>
          <w:sz w:val="24"/>
          <w:szCs w:val="24"/>
        </w:rPr>
        <w:t xml:space="preserve"> </w:t>
      </w:r>
      <w:r w:rsidRPr="005D2311">
        <w:rPr>
          <w:rFonts w:ascii="Times New Roman" w:hAnsi="Times New Roman" w:cs="Times New Roman"/>
          <w:sz w:val="24"/>
          <w:szCs w:val="24"/>
        </w:rPr>
        <w:t>равен 90°. У бульдозеров с поворотным отвалом (универсальными) положение</w:t>
      </w:r>
      <w:r w:rsidR="00C91182" w:rsidRPr="005D2311">
        <w:rPr>
          <w:rFonts w:ascii="Times New Roman" w:hAnsi="Times New Roman" w:cs="Times New Roman"/>
          <w:sz w:val="24"/>
          <w:szCs w:val="24"/>
        </w:rPr>
        <w:t xml:space="preserve"> </w:t>
      </w:r>
      <w:r w:rsidRPr="005D2311">
        <w:rPr>
          <w:rFonts w:ascii="Times New Roman" w:hAnsi="Times New Roman" w:cs="Times New Roman"/>
          <w:sz w:val="24"/>
          <w:szCs w:val="24"/>
        </w:rPr>
        <w:t>отвала в горизонтальной плоскости (в плане) изменяется на угол 25...30°.</w:t>
      </w:r>
      <w:r w:rsidR="00C91182" w:rsidRPr="005D2311">
        <w:rPr>
          <w:rFonts w:ascii="Times New Roman" w:hAnsi="Times New Roman" w:cs="Times New Roman"/>
          <w:sz w:val="24"/>
          <w:szCs w:val="24"/>
        </w:rPr>
        <w:t xml:space="preserve"> </w:t>
      </w:r>
      <w:r w:rsidRPr="005D2311">
        <w:rPr>
          <w:rFonts w:ascii="Times New Roman" w:hAnsi="Times New Roman" w:cs="Times New Roman"/>
          <w:sz w:val="24"/>
          <w:szCs w:val="24"/>
        </w:rPr>
        <w:t>Бульдозеры часто снабжают рыхлителями, навешенными сзади на базовый</w:t>
      </w:r>
      <w:r w:rsidR="00C91182" w:rsidRPr="005D2311">
        <w:rPr>
          <w:rFonts w:ascii="Times New Roman" w:hAnsi="Times New Roman" w:cs="Times New Roman"/>
          <w:sz w:val="24"/>
          <w:szCs w:val="24"/>
        </w:rPr>
        <w:t xml:space="preserve"> </w:t>
      </w:r>
      <w:r w:rsidRPr="005D2311">
        <w:rPr>
          <w:rFonts w:ascii="Times New Roman" w:hAnsi="Times New Roman" w:cs="Times New Roman"/>
          <w:sz w:val="24"/>
          <w:szCs w:val="24"/>
        </w:rPr>
        <w:t>трактор. Такие бульдозеры-рыхлители являются удобным технологическим</w:t>
      </w:r>
      <w:r w:rsidR="00C91182" w:rsidRPr="005D2311">
        <w:rPr>
          <w:rFonts w:ascii="Times New Roman" w:hAnsi="Times New Roman" w:cs="Times New Roman"/>
          <w:sz w:val="24"/>
          <w:szCs w:val="24"/>
        </w:rPr>
        <w:t xml:space="preserve"> </w:t>
      </w:r>
      <w:r w:rsidRPr="005D2311">
        <w:rPr>
          <w:rFonts w:ascii="Times New Roman" w:hAnsi="Times New Roman" w:cs="Times New Roman"/>
          <w:sz w:val="24"/>
          <w:szCs w:val="24"/>
        </w:rPr>
        <w:t>агрегатом, производящим как послойное рыхление грунта, так и последующее его</w:t>
      </w:r>
      <w:r w:rsidR="00C91182" w:rsidRPr="005D2311">
        <w:rPr>
          <w:rFonts w:ascii="Times New Roman" w:hAnsi="Times New Roman" w:cs="Times New Roman"/>
          <w:sz w:val="24"/>
          <w:szCs w:val="24"/>
        </w:rPr>
        <w:t xml:space="preserve"> </w:t>
      </w:r>
      <w:r w:rsidRPr="005D2311">
        <w:rPr>
          <w:rFonts w:ascii="Times New Roman" w:hAnsi="Times New Roman" w:cs="Times New Roman"/>
          <w:sz w:val="24"/>
          <w:szCs w:val="24"/>
        </w:rPr>
        <w:t>зарезание и перемещение.</w:t>
      </w:r>
    </w:p>
    <w:p w:rsidR="008004C2" w:rsidRDefault="008004C2" w:rsidP="008004C2">
      <w:pPr>
        <w:autoSpaceDE w:val="0"/>
        <w:autoSpaceDN w:val="0"/>
        <w:adjustRightInd w:val="0"/>
        <w:spacing w:after="0" w:line="240" w:lineRule="auto"/>
        <w:ind w:firstLine="709"/>
        <w:jc w:val="both"/>
        <w:rPr>
          <w:rFonts w:ascii="Times New Roman" w:hAnsi="Times New Roman" w:cs="Times New Roman"/>
          <w:sz w:val="24"/>
          <w:szCs w:val="18"/>
        </w:rPr>
      </w:pPr>
      <w:r w:rsidRPr="008004C2">
        <w:rPr>
          <w:rFonts w:ascii="Times New Roman" w:hAnsi="Times New Roman" w:cs="Times New Roman"/>
          <w:sz w:val="24"/>
          <w:szCs w:val="18"/>
        </w:rPr>
        <w:t>До начала возведения насыпи поверхность основания должна быть выровнена бульдозером. На горизонтальных участках в недренирующих грунтах поверхности основания придается поперечный уклон от оси 20-40‰. Наличие в недренирующих грунтах ям, траншей, котлованов и других понижений, в которых может застаиваться вода, не допускается. Местные понижения заполняют послойно с уплотнением до требуемой для основания плотности.</w:t>
      </w:r>
    </w:p>
    <w:p w:rsidR="00987509" w:rsidRDefault="00987509" w:rsidP="00987509">
      <w:pPr>
        <w:autoSpaceDE w:val="0"/>
        <w:autoSpaceDN w:val="0"/>
        <w:adjustRightInd w:val="0"/>
        <w:spacing w:after="0" w:line="240" w:lineRule="auto"/>
        <w:ind w:firstLine="708"/>
        <w:rPr>
          <w:rFonts w:ascii="Times New Roman" w:eastAsia="TimesNewRomanPSMT" w:hAnsi="Times New Roman" w:cs="Times New Roman"/>
          <w:sz w:val="24"/>
          <w:szCs w:val="24"/>
        </w:rPr>
      </w:pPr>
      <w:r w:rsidRPr="00987509">
        <w:rPr>
          <w:rFonts w:ascii="Times New Roman" w:eastAsia="TimesNewRomanPSMT" w:hAnsi="Times New Roman" w:cs="Times New Roman"/>
          <w:sz w:val="24"/>
          <w:szCs w:val="24"/>
        </w:rPr>
        <w:t>Бульдозеры успешно применяются:</w:t>
      </w:r>
    </w:p>
    <w:p w:rsidR="00987509" w:rsidRPr="00065A5F" w:rsidRDefault="00987509" w:rsidP="003B2C8E">
      <w:pPr>
        <w:pStyle w:val="a3"/>
        <w:numPr>
          <w:ilvl w:val="0"/>
          <w:numId w:val="2"/>
        </w:numPr>
        <w:autoSpaceDE w:val="0"/>
        <w:autoSpaceDN w:val="0"/>
        <w:adjustRightInd w:val="0"/>
        <w:spacing w:after="0" w:line="240" w:lineRule="auto"/>
        <w:rPr>
          <w:rFonts w:ascii="Times New Roman" w:eastAsia="TimesNewRomanPSMT" w:hAnsi="Times New Roman" w:cs="Times New Roman"/>
          <w:sz w:val="24"/>
          <w:szCs w:val="24"/>
        </w:rPr>
      </w:pPr>
      <w:r w:rsidRPr="00987509">
        <w:rPr>
          <w:rFonts w:ascii="Times New Roman" w:eastAsia="TimesNewRomanPSMT" w:hAnsi="Times New Roman" w:cs="Times New Roman"/>
          <w:sz w:val="24"/>
          <w:szCs w:val="24"/>
        </w:rPr>
        <w:t xml:space="preserve">для разработки неглубоких выемок (до 2 м) с перемещением грунта в отвал или </w:t>
      </w:r>
      <w:r w:rsidRPr="00065A5F">
        <w:rPr>
          <w:rFonts w:ascii="Times New Roman" w:eastAsia="TimesNewRomanPSMT" w:hAnsi="Times New Roman" w:cs="Times New Roman"/>
          <w:sz w:val="24"/>
          <w:szCs w:val="24"/>
        </w:rPr>
        <w:t>непосредственно в насыпи высотой до 1,5 м</w:t>
      </w:r>
      <w:r w:rsidR="00065A5F" w:rsidRPr="00065A5F">
        <w:rPr>
          <w:rFonts w:ascii="Times New Roman" w:eastAsia="TimesNewRomanPSMT" w:hAnsi="Times New Roman" w:cs="Times New Roman"/>
          <w:sz w:val="24"/>
          <w:szCs w:val="24"/>
        </w:rPr>
        <w:t xml:space="preserve">, </w:t>
      </w:r>
      <w:r w:rsidR="00065A5F" w:rsidRPr="00065A5F">
        <w:rPr>
          <w:rFonts w:ascii="Times New Roman" w:hAnsi="Times New Roman" w:cs="Times New Roman"/>
          <w:color w:val="FF0000"/>
          <w:sz w:val="24"/>
          <w:szCs w:val="24"/>
          <w:lang w:bidi="ru-RU"/>
        </w:rPr>
        <w:t>при даль</w:t>
      </w:r>
      <w:r w:rsidR="00065A5F" w:rsidRPr="00065A5F">
        <w:rPr>
          <w:rFonts w:ascii="Times New Roman" w:hAnsi="Times New Roman" w:cs="Times New Roman"/>
          <w:color w:val="FF0000"/>
          <w:sz w:val="24"/>
          <w:szCs w:val="24"/>
          <w:lang w:bidi="ru-RU"/>
        </w:rPr>
        <w:softHyphen/>
        <w:t>ности до 30-50 м, а на уклонах в сторону перемещения грунта - до 70-100 м</w:t>
      </w:r>
      <w:r w:rsidR="00065A5F" w:rsidRPr="00065A5F">
        <w:rPr>
          <w:rFonts w:ascii="Times New Roman" w:hAnsi="Times New Roman" w:cs="Times New Roman"/>
          <w:color w:val="000000"/>
          <w:sz w:val="24"/>
          <w:szCs w:val="24"/>
          <w:lang w:bidi="ru-RU"/>
        </w:rPr>
        <w:t>.</w:t>
      </w:r>
      <w:r w:rsidRPr="00065A5F">
        <w:rPr>
          <w:rFonts w:ascii="Times New Roman" w:eastAsia="TimesNewRomanPSMT" w:hAnsi="Times New Roman" w:cs="Times New Roman"/>
          <w:sz w:val="24"/>
          <w:szCs w:val="24"/>
        </w:rPr>
        <w:t>;</w:t>
      </w:r>
    </w:p>
    <w:p w:rsidR="00987509" w:rsidRPr="00987509" w:rsidRDefault="00987509" w:rsidP="003B2C8E">
      <w:pPr>
        <w:pStyle w:val="a3"/>
        <w:numPr>
          <w:ilvl w:val="0"/>
          <w:numId w:val="2"/>
        </w:numPr>
        <w:autoSpaceDE w:val="0"/>
        <w:autoSpaceDN w:val="0"/>
        <w:adjustRightInd w:val="0"/>
        <w:spacing w:after="0" w:line="240" w:lineRule="auto"/>
        <w:rPr>
          <w:rFonts w:ascii="Times New Roman" w:eastAsia="TimesNewRomanPSMT" w:hAnsi="Times New Roman" w:cs="Times New Roman"/>
          <w:sz w:val="24"/>
          <w:szCs w:val="24"/>
        </w:rPr>
      </w:pPr>
      <w:r w:rsidRPr="00987509">
        <w:rPr>
          <w:rFonts w:ascii="Times New Roman" w:eastAsia="TimesNewRomanPSMT" w:hAnsi="Times New Roman" w:cs="Times New Roman"/>
          <w:sz w:val="24"/>
          <w:szCs w:val="24"/>
        </w:rPr>
        <w:t xml:space="preserve">для грубой планировки площадок, откосов выемок и насыпей; </w:t>
      </w:r>
    </w:p>
    <w:p w:rsidR="00987509" w:rsidRDefault="00987509" w:rsidP="003B2C8E">
      <w:pPr>
        <w:pStyle w:val="a3"/>
        <w:numPr>
          <w:ilvl w:val="0"/>
          <w:numId w:val="2"/>
        </w:numPr>
        <w:autoSpaceDE w:val="0"/>
        <w:autoSpaceDN w:val="0"/>
        <w:adjustRightInd w:val="0"/>
        <w:spacing w:after="0" w:line="240" w:lineRule="auto"/>
        <w:rPr>
          <w:rFonts w:ascii="Times New Roman" w:eastAsia="TimesNewRomanPSMT" w:hAnsi="Times New Roman" w:cs="Times New Roman"/>
          <w:sz w:val="24"/>
          <w:szCs w:val="24"/>
        </w:rPr>
      </w:pPr>
      <w:r w:rsidRPr="00987509">
        <w:rPr>
          <w:rFonts w:ascii="Times New Roman" w:eastAsia="TimesNewRomanPSMT" w:hAnsi="Times New Roman" w:cs="Times New Roman"/>
          <w:sz w:val="24"/>
          <w:szCs w:val="24"/>
        </w:rPr>
        <w:t>обратной засыпки траншей и пазух котлованов;</w:t>
      </w:r>
    </w:p>
    <w:p w:rsidR="00987509" w:rsidRDefault="00987509" w:rsidP="003B2C8E">
      <w:pPr>
        <w:pStyle w:val="a3"/>
        <w:numPr>
          <w:ilvl w:val="0"/>
          <w:numId w:val="2"/>
        </w:numPr>
        <w:autoSpaceDE w:val="0"/>
        <w:autoSpaceDN w:val="0"/>
        <w:adjustRightInd w:val="0"/>
        <w:spacing w:after="0" w:line="240" w:lineRule="auto"/>
        <w:rPr>
          <w:rFonts w:ascii="Times New Roman" w:eastAsia="TimesNewRomanPSMT" w:hAnsi="Times New Roman" w:cs="Times New Roman"/>
          <w:sz w:val="24"/>
          <w:szCs w:val="24"/>
        </w:rPr>
      </w:pPr>
      <w:r w:rsidRPr="00987509">
        <w:rPr>
          <w:rFonts w:ascii="Times New Roman" w:eastAsia="TimesNewRomanPSMT" w:hAnsi="Times New Roman" w:cs="Times New Roman"/>
          <w:sz w:val="24"/>
          <w:szCs w:val="24"/>
        </w:rPr>
        <w:t>для окучивания разработанного грунта в зоне работы погрузчиков;</w:t>
      </w:r>
    </w:p>
    <w:p w:rsidR="00987509" w:rsidRPr="00987509" w:rsidRDefault="00987509" w:rsidP="003B2C8E">
      <w:pPr>
        <w:pStyle w:val="a3"/>
        <w:numPr>
          <w:ilvl w:val="0"/>
          <w:numId w:val="2"/>
        </w:numPr>
        <w:autoSpaceDE w:val="0"/>
        <w:autoSpaceDN w:val="0"/>
        <w:adjustRightInd w:val="0"/>
        <w:spacing w:after="0" w:line="240" w:lineRule="auto"/>
        <w:jc w:val="both"/>
        <w:rPr>
          <w:rFonts w:ascii="Times New Roman" w:hAnsi="Times New Roman" w:cs="Times New Roman"/>
          <w:sz w:val="24"/>
          <w:szCs w:val="24"/>
          <w:lang w:val="kk-KZ"/>
        </w:rPr>
      </w:pPr>
      <w:r w:rsidRPr="00987509">
        <w:rPr>
          <w:rFonts w:ascii="Times New Roman" w:eastAsia="TimesNewRomanPSMT" w:hAnsi="Times New Roman" w:cs="Times New Roman"/>
          <w:sz w:val="24"/>
          <w:szCs w:val="24"/>
        </w:rPr>
        <w:t>в качестве дополнительного тягача или толкача при копании грунта скреперами.</w:t>
      </w:r>
    </w:p>
    <w:p w:rsidR="00704C3E" w:rsidRDefault="00704C3E" w:rsidP="008004C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8004C2">
        <w:rPr>
          <w:rFonts w:ascii="Times New Roman" w:eastAsia="Times New Roman" w:hAnsi="Times New Roman" w:cs="Times New Roman"/>
          <w:sz w:val="24"/>
          <w:szCs w:val="24"/>
        </w:rPr>
        <w:t xml:space="preserve">Бульдозеры наиболее эффективны при возведении насыпей </w:t>
      </w:r>
      <w:r w:rsidR="00BD3328">
        <w:rPr>
          <w:rFonts w:ascii="Times New Roman" w:eastAsia="Times New Roman" w:hAnsi="Times New Roman" w:cs="Times New Roman"/>
          <w:sz w:val="24"/>
          <w:szCs w:val="24"/>
          <w:lang w:val="kk-KZ"/>
        </w:rPr>
        <w:t xml:space="preserve">высотой </w:t>
      </w:r>
      <w:r w:rsidR="00BD3328" w:rsidRPr="00BD3328">
        <w:rPr>
          <w:rFonts w:ascii="Times New Roman" w:hAnsi="Times New Roman" w:cs="Times New Roman"/>
          <w:color w:val="000000"/>
          <w:sz w:val="24"/>
          <w:szCs w:val="24"/>
        </w:rPr>
        <w:t>до 1,5 м и дальности перемещения грунта до 50 м</w:t>
      </w:r>
      <w:r w:rsidRPr="00BD3328">
        <w:rPr>
          <w:rFonts w:ascii="Times New Roman" w:eastAsia="Times New Roman" w:hAnsi="Times New Roman" w:cs="Times New Roman"/>
          <w:sz w:val="24"/>
          <w:szCs w:val="24"/>
        </w:rPr>
        <w:t>.</w:t>
      </w:r>
      <w:r w:rsidRPr="00E8662E">
        <w:rPr>
          <w:rFonts w:ascii="Times New Roman" w:eastAsia="Times New Roman" w:hAnsi="Times New Roman" w:cs="Times New Roman"/>
          <w:sz w:val="24"/>
          <w:szCs w:val="24"/>
        </w:rPr>
        <w:t xml:space="preserve"> Они позволяют механизировать практически весь комплекс работ, за исключением окончательной планировки поверхности земляного полотна и выработанных боковых резервов, которые обычно выполняются автогрейдером.</w:t>
      </w:r>
    </w:p>
    <w:p w:rsidR="00065A5F" w:rsidRPr="00065A5F" w:rsidRDefault="00065A5F" w:rsidP="008004C2">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24"/>
          <w:szCs w:val="24"/>
        </w:rPr>
      </w:pPr>
      <w:r w:rsidRPr="00065A5F">
        <w:rPr>
          <w:rFonts w:ascii="Times New Roman" w:hAnsi="Times New Roman" w:cs="Times New Roman"/>
          <w:color w:val="FF0000"/>
          <w:sz w:val="24"/>
          <w:szCs w:val="24"/>
          <w:lang w:bidi="ru-RU"/>
        </w:rPr>
        <w:t>При помощи этих машин могут разрабатываться все виды грунтов, в том числе и предварительно разрыхленные тяжелые полускальные и скальные. Лучше всего поддаются разработке грунты оптимальной влажности. При работе на сыпучих и вязких грунтах, в которых буксуют или вязнут гусеницы трактора, производительность бульдозеров сильно снижается.</w:t>
      </w:r>
    </w:p>
    <w:p w:rsidR="00987509" w:rsidRDefault="00987509" w:rsidP="00987509">
      <w:pPr>
        <w:widowControl w:val="0"/>
        <w:autoSpaceDE w:val="0"/>
        <w:autoSpaceDN w:val="0"/>
        <w:adjustRightInd w:val="0"/>
        <w:spacing w:after="0" w:line="240" w:lineRule="auto"/>
        <w:jc w:val="center"/>
        <w:rPr>
          <w:rFonts w:ascii="Times New Roman" w:eastAsia="Times New Roman" w:hAnsi="Times New Roman" w:cs="Times New Roman"/>
          <w:sz w:val="24"/>
          <w:szCs w:val="24"/>
          <w:lang w:val="kk-KZ"/>
        </w:rPr>
      </w:pPr>
      <w:r>
        <w:rPr>
          <w:noProof/>
        </w:rPr>
        <w:lastRenderedPageBreak/>
        <w:drawing>
          <wp:inline distT="0" distB="0" distL="0" distR="0" wp14:anchorId="3EED5589" wp14:editId="6D9FF2C9">
            <wp:extent cx="4276725" cy="19812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276725" cy="1981200"/>
                    </a:xfrm>
                    <a:prstGeom prst="rect">
                      <a:avLst/>
                    </a:prstGeom>
                  </pic:spPr>
                </pic:pic>
              </a:graphicData>
            </a:graphic>
          </wp:inline>
        </w:drawing>
      </w:r>
    </w:p>
    <w:p w:rsidR="00987509" w:rsidRDefault="00987509" w:rsidP="00987509">
      <w:pPr>
        <w:widowControl w:val="0"/>
        <w:autoSpaceDE w:val="0"/>
        <w:autoSpaceDN w:val="0"/>
        <w:adjustRightInd w:val="0"/>
        <w:spacing w:after="0" w:line="240" w:lineRule="auto"/>
        <w:jc w:val="center"/>
        <w:rPr>
          <w:rFonts w:ascii="Times New Roman" w:eastAsia="Times New Roman" w:hAnsi="Times New Roman" w:cs="Times New Roman"/>
          <w:sz w:val="24"/>
          <w:szCs w:val="24"/>
          <w:lang w:val="kk-KZ"/>
        </w:rPr>
      </w:pPr>
      <w:r>
        <w:rPr>
          <w:noProof/>
        </w:rPr>
        <w:drawing>
          <wp:inline distT="0" distB="0" distL="0" distR="0" wp14:anchorId="13D2E54E" wp14:editId="404CF0BA">
            <wp:extent cx="4086225" cy="16478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86225" cy="1647825"/>
                    </a:xfrm>
                    <a:prstGeom prst="rect">
                      <a:avLst/>
                    </a:prstGeom>
                  </pic:spPr>
                </pic:pic>
              </a:graphicData>
            </a:graphic>
          </wp:inline>
        </w:drawing>
      </w:r>
    </w:p>
    <w:p w:rsidR="00987509" w:rsidRDefault="00987509" w:rsidP="00987509">
      <w:pPr>
        <w:widowControl w:val="0"/>
        <w:autoSpaceDE w:val="0"/>
        <w:autoSpaceDN w:val="0"/>
        <w:adjustRightInd w:val="0"/>
        <w:spacing w:after="0" w:line="240" w:lineRule="auto"/>
        <w:jc w:val="center"/>
        <w:rPr>
          <w:rFonts w:ascii="Times New Roman" w:eastAsia="Times New Roman" w:hAnsi="Times New Roman" w:cs="Times New Roman"/>
          <w:sz w:val="24"/>
          <w:szCs w:val="24"/>
          <w:lang w:val="kk-KZ"/>
        </w:rPr>
      </w:pPr>
      <w:r>
        <w:rPr>
          <w:noProof/>
        </w:rPr>
        <w:drawing>
          <wp:inline distT="0" distB="0" distL="0" distR="0" wp14:anchorId="008DBC05" wp14:editId="44977820">
            <wp:extent cx="4686300" cy="12192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86300" cy="1219200"/>
                    </a:xfrm>
                    <a:prstGeom prst="rect">
                      <a:avLst/>
                    </a:prstGeom>
                  </pic:spPr>
                </pic:pic>
              </a:graphicData>
            </a:graphic>
          </wp:inline>
        </w:drawing>
      </w:r>
    </w:p>
    <w:p w:rsidR="00987509" w:rsidRDefault="00987509" w:rsidP="0098750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987509">
        <w:rPr>
          <w:rFonts w:ascii="Times New Roman" w:eastAsia="TimesNewRomanPSMT" w:hAnsi="Times New Roman" w:cs="Times New Roman"/>
          <w:sz w:val="24"/>
          <w:szCs w:val="24"/>
        </w:rPr>
        <w:t>Рис. 7</w:t>
      </w:r>
      <w:r>
        <w:rPr>
          <w:rFonts w:ascii="Times New Roman" w:eastAsia="TimesNewRomanPSMT" w:hAnsi="Times New Roman" w:cs="Times New Roman"/>
          <w:sz w:val="24"/>
          <w:szCs w:val="24"/>
        </w:rPr>
        <w:t>.1.1 –</w:t>
      </w:r>
      <w:r w:rsidRPr="00987509">
        <w:rPr>
          <w:rFonts w:ascii="Times New Roman" w:eastAsia="TimesNewRomanPSMT" w:hAnsi="Times New Roman" w:cs="Times New Roman"/>
          <w:sz w:val="24"/>
          <w:szCs w:val="24"/>
        </w:rPr>
        <w:t xml:space="preserve"> Основные виды работ, выполняемые бульдозерами: </w:t>
      </w:r>
    </w:p>
    <w:p w:rsidR="00987509" w:rsidRPr="00987509" w:rsidRDefault="00987509" w:rsidP="0098750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987509">
        <w:rPr>
          <w:rFonts w:ascii="Times New Roman" w:eastAsia="TimesNewRomanPSMT" w:hAnsi="Times New Roman" w:cs="Times New Roman"/>
          <w:i/>
          <w:iCs/>
          <w:sz w:val="24"/>
          <w:szCs w:val="24"/>
        </w:rPr>
        <w:t xml:space="preserve">а </w:t>
      </w:r>
      <w:r w:rsidRPr="00987509">
        <w:rPr>
          <w:rFonts w:ascii="Times New Roman" w:eastAsia="TimesNewRomanPSMT" w:hAnsi="Times New Roman" w:cs="Times New Roman"/>
          <w:sz w:val="24"/>
          <w:szCs w:val="24"/>
        </w:rPr>
        <w:t>– разработка</w:t>
      </w:r>
      <w:r>
        <w:rPr>
          <w:rFonts w:ascii="Times New Roman" w:eastAsia="TimesNewRomanPSMT" w:hAnsi="Times New Roman" w:cs="Times New Roman"/>
          <w:sz w:val="24"/>
          <w:szCs w:val="24"/>
        </w:rPr>
        <w:t xml:space="preserve"> </w:t>
      </w:r>
      <w:r w:rsidRPr="00987509">
        <w:rPr>
          <w:rFonts w:ascii="Times New Roman" w:eastAsia="TimesNewRomanPSMT" w:hAnsi="Times New Roman" w:cs="Times New Roman"/>
          <w:sz w:val="24"/>
          <w:szCs w:val="24"/>
        </w:rPr>
        <w:t>котлованов, траншей, каналов с отсыпкой грунта в кавальеры, насыпи;</w:t>
      </w:r>
    </w:p>
    <w:p w:rsidR="00987509" w:rsidRDefault="00987509" w:rsidP="00987509">
      <w:pPr>
        <w:autoSpaceDE w:val="0"/>
        <w:autoSpaceDN w:val="0"/>
        <w:adjustRightInd w:val="0"/>
        <w:spacing w:after="0" w:line="240" w:lineRule="auto"/>
        <w:jc w:val="both"/>
        <w:rPr>
          <w:rFonts w:ascii="Times New Roman" w:eastAsia="TimesNewRomanPSMT" w:hAnsi="Times New Roman" w:cs="Times New Roman"/>
          <w:sz w:val="24"/>
          <w:szCs w:val="24"/>
        </w:rPr>
      </w:pPr>
      <w:r w:rsidRPr="00987509">
        <w:rPr>
          <w:rFonts w:ascii="Times New Roman" w:eastAsia="TimesNewRomanPSMT" w:hAnsi="Times New Roman" w:cs="Times New Roman"/>
          <w:i/>
          <w:iCs/>
          <w:sz w:val="24"/>
          <w:szCs w:val="24"/>
        </w:rPr>
        <w:t xml:space="preserve">б </w:t>
      </w:r>
      <w:r w:rsidRPr="00987509">
        <w:rPr>
          <w:rFonts w:ascii="Times New Roman" w:eastAsia="TimesNewRomanPSMT" w:hAnsi="Times New Roman" w:cs="Times New Roman"/>
          <w:sz w:val="24"/>
          <w:szCs w:val="24"/>
        </w:rPr>
        <w:t xml:space="preserve">– срезка косогоров и засыпка выемок; </w:t>
      </w:r>
      <w:r w:rsidRPr="00987509">
        <w:rPr>
          <w:rFonts w:ascii="Times New Roman" w:eastAsia="TimesNewRomanPSMT" w:hAnsi="Times New Roman" w:cs="Times New Roman"/>
          <w:i/>
          <w:iCs/>
          <w:sz w:val="24"/>
          <w:szCs w:val="24"/>
        </w:rPr>
        <w:t xml:space="preserve">в </w:t>
      </w:r>
      <w:r w:rsidRPr="00987509">
        <w:rPr>
          <w:rFonts w:ascii="Times New Roman" w:eastAsia="TimesNewRomanPSMT" w:hAnsi="Times New Roman" w:cs="Times New Roman"/>
          <w:sz w:val="24"/>
          <w:szCs w:val="24"/>
        </w:rPr>
        <w:t>– снятие плодородного слоя;</w:t>
      </w:r>
      <w:r>
        <w:rPr>
          <w:rFonts w:ascii="Times New Roman" w:eastAsia="TimesNewRomanPSMT" w:hAnsi="Times New Roman" w:cs="Times New Roman"/>
          <w:sz w:val="24"/>
          <w:szCs w:val="24"/>
        </w:rPr>
        <w:t xml:space="preserve"> </w:t>
      </w:r>
      <w:r w:rsidRPr="00987509">
        <w:rPr>
          <w:rFonts w:ascii="Times New Roman" w:eastAsia="TimesNewRomanPSMT" w:hAnsi="Times New Roman" w:cs="Times New Roman"/>
          <w:i/>
          <w:iCs/>
          <w:sz w:val="24"/>
          <w:szCs w:val="24"/>
        </w:rPr>
        <w:t xml:space="preserve">г </w:t>
      </w:r>
      <w:r w:rsidRPr="00987509">
        <w:rPr>
          <w:rFonts w:ascii="Times New Roman" w:eastAsia="TimesNewRomanPSMT" w:hAnsi="Times New Roman" w:cs="Times New Roman"/>
          <w:sz w:val="24"/>
          <w:szCs w:val="24"/>
        </w:rPr>
        <w:t xml:space="preserve">– планировка передним ходом; </w:t>
      </w:r>
      <w:r w:rsidRPr="00987509">
        <w:rPr>
          <w:rFonts w:ascii="Times New Roman" w:eastAsia="TimesNewRomanPSMT" w:hAnsi="Times New Roman" w:cs="Times New Roman"/>
          <w:i/>
          <w:iCs/>
          <w:sz w:val="24"/>
          <w:szCs w:val="24"/>
        </w:rPr>
        <w:t xml:space="preserve">д </w:t>
      </w:r>
      <w:r w:rsidRPr="00987509">
        <w:rPr>
          <w:rFonts w:ascii="Times New Roman" w:eastAsia="TimesNewRomanPSMT" w:hAnsi="Times New Roman" w:cs="Times New Roman"/>
          <w:sz w:val="24"/>
          <w:szCs w:val="24"/>
        </w:rPr>
        <w:t xml:space="preserve">– разравнивание грунта; </w:t>
      </w:r>
      <w:r w:rsidRPr="00987509">
        <w:rPr>
          <w:rFonts w:ascii="Times New Roman" w:eastAsia="TimesNewRomanPSMT" w:hAnsi="Times New Roman" w:cs="Times New Roman"/>
          <w:i/>
          <w:iCs/>
          <w:sz w:val="24"/>
          <w:szCs w:val="24"/>
        </w:rPr>
        <w:t xml:space="preserve">е </w:t>
      </w:r>
      <w:r w:rsidRPr="00987509">
        <w:rPr>
          <w:rFonts w:ascii="Times New Roman" w:eastAsia="TimesNewRomanPSMT" w:hAnsi="Times New Roman" w:cs="Times New Roman"/>
          <w:sz w:val="24"/>
          <w:szCs w:val="24"/>
        </w:rPr>
        <w:t>– планировка</w:t>
      </w:r>
      <w:r>
        <w:rPr>
          <w:rFonts w:ascii="Times New Roman" w:eastAsia="TimesNewRomanPSMT" w:hAnsi="Times New Roman" w:cs="Times New Roman"/>
          <w:sz w:val="24"/>
          <w:szCs w:val="24"/>
        </w:rPr>
        <w:t xml:space="preserve"> </w:t>
      </w:r>
      <w:r w:rsidRPr="00987509">
        <w:rPr>
          <w:rFonts w:ascii="Times New Roman" w:eastAsia="TimesNewRomanPSMT" w:hAnsi="Times New Roman" w:cs="Times New Roman"/>
          <w:sz w:val="24"/>
          <w:szCs w:val="24"/>
        </w:rPr>
        <w:t xml:space="preserve">при заднем ходе; </w:t>
      </w:r>
      <w:r w:rsidRPr="00987509">
        <w:rPr>
          <w:rFonts w:ascii="Times New Roman" w:eastAsia="TimesNewRomanPSMT" w:hAnsi="Times New Roman" w:cs="Times New Roman"/>
          <w:i/>
          <w:iCs/>
          <w:sz w:val="24"/>
          <w:szCs w:val="24"/>
        </w:rPr>
        <w:t xml:space="preserve">ж </w:t>
      </w:r>
      <w:r w:rsidRPr="00987509">
        <w:rPr>
          <w:rFonts w:ascii="Times New Roman" w:eastAsia="TimesNewRomanPSMT" w:hAnsi="Times New Roman" w:cs="Times New Roman"/>
          <w:sz w:val="24"/>
          <w:szCs w:val="24"/>
        </w:rPr>
        <w:t xml:space="preserve">– засыпка траншей; </w:t>
      </w:r>
      <w:r w:rsidRPr="00987509">
        <w:rPr>
          <w:rFonts w:ascii="Times New Roman" w:eastAsia="TimesNewRomanPSMT" w:hAnsi="Times New Roman" w:cs="Times New Roman"/>
          <w:i/>
          <w:iCs/>
          <w:sz w:val="24"/>
          <w:szCs w:val="24"/>
        </w:rPr>
        <w:t xml:space="preserve">з </w:t>
      </w:r>
      <w:r w:rsidRPr="00987509">
        <w:rPr>
          <w:rFonts w:ascii="Times New Roman" w:eastAsia="TimesNewRomanPSMT" w:hAnsi="Times New Roman" w:cs="Times New Roman"/>
          <w:sz w:val="24"/>
          <w:szCs w:val="24"/>
        </w:rPr>
        <w:t xml:space="preserve">– толкание скрепера при наполнении ковша грунтом; </w:t>
      </w:r>
      <w:r w:rsidRPr="00987509">
        <w:rPr>
          <w:rFonts w:ascii="Times New Roman" w:eastAsia="TimesNewRomanPSMT" w:hAnsi="Times New Roman" w:cs="Times New Roman"/>
          <w:i/>
          <w:iCs/>
          <w:sz w:val="24"/>
          <w:szCs w:val="24"/>
        </w:rPr>
        <w:t xml:space="preserve">и </w:t>
      </w:r>
      <w:r w:rsidRPr="00987509">
        <w:rPr>
          <w:rFonts w:ascii="Times New Roman" w:eastAsia="TimesNewRomanPSMT" w:hAnsi="Times New Roman" w:cs="Times New Roman"/>
          <w:sz w:val="24"/>
          <w:szCs w:val="24"/>
        </w:rPr>
        <w:t xml:space="preserve">– валка деревьев; </w:t>
      </w:r>
      <w:r w:rsidRPr="00987509">
        <w:rPr>
          <w:rFonts w:ascii="Times New Roman" w:eastAsia="TimesNewRomanPSMT" w:hAnsi="Times New Roman" w:cs="Times New Roman"/>
          <w:i/>
          <w:iCs/>
          <w:sz w:val="24"/>
          <w:szCs w:val="24"/>
        </w:rPr>
        <w:t xml:space="preserve">к </w:t>
      </w:r>
      <w:r w:rsidRPr="00987509">
        <w:rPr>
          <w:rFonts w:ascii="Times New Roman" w:eastAsia="TimesNewRomanPSMT" w:hAnsi="Times New Roman" w:cs="Times New Roman"/>
          <w:sz w:val="24"/>
          <w:szCs w:val="24"/>
        </w:rPr>
        <w:t xml:space="preserve">– корчевка пней; </w:t>
      </w:r>
      <w:r w:rsidRPr="00987509">
        <w:rPr>
          <w:rFonts w:ascii="Times New Roman" w:eastAsia="TimesNewRomanPSMT" w:hAnsi="Times New Roman" w:cs="Times New Roman"/>
          <w:i/>
          <w:iCs/>
          <w:sz w:val="24"/>
          <w:szCs w:val="24"/>
        </w:rPr>
        <w:t xml:space="preserve">л </w:t>
      </w:r>
      <w:r w:rsidRPr="00987509">
        <w:rPr>
          <w:rFonts w:ascii="Times New Roman" w:eastAsia="TimesNewRomanPSMT" w:hAnsi="Times New Roman" w:cs="Times New Roman"/>
          <w:sz w:val="24"/>
          <w:szCs w:val="24"/>
        </w:rPr>
        <w:t xml:space="preserve">– срезка кустарников и мелколесья; </w:t>
      </w:r>
      <w:r w:rsidRPr="00987509">
        <w:rPr>
          <w:rFonts w:ascii="Times New Roman" w:eastAsia="TimesNewRomanPSMT" w:hAnsi="Times New Roman" w:cs="Times New Roman"/>
          <w:i/>
          <w:iCs/>
          <w:sz w:val="24"/>
          <w:szCs w:val="24"/>
        </w:rPr>
        <w:t xml:space="preserve">м </w:t>
      </w:r>
      <w:r w:rsidRPr="00987509">
        <w:rPr>
          <w:rFonts w:ascii="Times New Roman" w:eastAsia="TimesNewRomanPSMT" w:hAnsi="Times New Roman" w:cs="Times New Roman"/>
          <w:sz w:val="24"/>
          <w:szCs w:val="24"/>
        </w:rPr>
        <w:t xml:space="preserve">– снегоочистительные работы; </w:t>
      </w:r>
    </w:p>
    <w:p w:rsidR="00987509" w:rsidRDefault="00987509" w:rsidP="0098750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987509">
        <w:rPr>
          <w:rFonts w:ascii="Times New Roman" w:eastAsia="TimesNewRomanPSMT" w:hAnsi="Times New Roman" w:cs="Times New Roman"/>
          <w:i/>
          <w:iCs/>
          <w:sz w:val="24"/>
          <w:szCs w:val="24"/>
        </w:rPr>
        <w:t xml:space="preserve">1 </w:t>
      </w:r>
      <w:r w:rsidRPr="00987509">
        <w:rPr>
          <w:rFonts w:ascii="Times New Roman" w:eastAsia="TimesNewRomanPSMT" w:hAnsi="Times New Roman" w:cs="Times New Roman"/>
          <w:sz w:val="24"/>
          <w:szCs w:val="24"/>
        </w:rPr>
        <w:t xml:space="preserve">– исходное положение бульдозера; </w:t>
      </w:r>
      <w:r w:rsidRPr="00987509">
        <w:rPr>
          <w:rFonts w:ascii="Times New Roman" w:eastAsia="TimesNewRomanPSMT" w:hAnsi="Times New Roman" w:cs="Times New Roman"/>
          <w:i/>
          <w:iCs/>
          <w:sz w:val="24"/>
          <w:szCs w:val="24"/>
        </w:rPr>
        <w:t xml:space="preserve">2 </w:t>
      </w:r>
      <w:r w:rsidRPr="00987509">
        <w:rPr>
          <w:rFonts w:ascii="Times New Roman" w:eastAsia="TimesNewRomanPSMT" w:hAnsi="Times New Roman" w:cs="Times New Roman"/>
          <w:sz w:val="24"/>
          <w:szCs w:val="24"/>
        </w:rPr>
        <w:t xml:space="preserve">– резание и транспортирование грунта; </w:t>
      </w:r>
      <w:r w:rsidRPr="00987509">
        <w:rPr>
          <w:rFonts w:ascii="Times New Roman" w:eastAsia="TimesNewRomanPSMT" w:hAnsi="Times New Roman" w:cs="Times New Roman"/>
          <w:i/>
          <w:iCs/>
          <w:sz w:val="24"/>
          <w:szCs w:val="24"/>
        </w:rPr>
        <w:t xml:space="preserve">3 </w:t>
      </w:r>
      <w:r w:rsidRPr="00987509">
        <w:rPr>
          <w:rFonts w:ascii="Times New Roman" w:eastAsia="TimesNewRomanPSMT" w:hAnsi="Times New Roman" w:cs="Times New Roman"/>
          <w:sz w:val="24"/>
          <w:szCs w:val="24"/>
        </w:rPr>
        <w:t>– бульдозер на</w:t>
      </w:r>
      <w:r>
        <w:rPr>
          <w:rFonts w:ascii="Times New Roman" w:eastAsia="TimesNewRomanPSMT" w:hAnsi="Times New Roman" w:cs="Times New Roman"/>
          <w:sz w:val="24"/>
          <w:szCs w:val="24"/>
        </w:rPr>
        <w:t xml:space="preserve"> </w:t>
      </w:r>
      <w:r w:rsidRPr="00987509">
        <w:rPr>
          <w:rFonts w:ascii="Times New Roman" w:eastAsia="TimesNewRomanPSMT" w:hAnsi="Times New Roman" w:cs="Times New Roman"/>
          <w:sz w:val="24"/>
          <w:szCs w:val="24"/>
        </w:rPr>
        <w:t xml:space="preserve">насыпи; </w:t>
      </w:r>
      <w:r w:rsidRPr="00987509">
        <w:rPr>
          <w:rFonts w:ascii="Times New Roman" w:eastAsia="TimesNewRomanPSMT" w:hAnsi="Times New Roman" w:cs="Times New Roman"/>
          <w:i/>
          <w:iCs/>
          <w:sz w:val="24"/>
          <w:szCs w:val="24"/>
        </w:rPr>
        <w:t xml:space="preserve">4 </w:t>
      </w:r>
      <w:r w:rsidRPr="00987509">
        <w:rPr>
          <w:rFonts w:ascii="Times New Roman" w:eastAsia="TimesNewRomanPSMT" w:hAnsi="Times New Roman" w:cs="Times New Roman"/>
          <w:sz w:val="24"/>
          <w:szCs w:val="24"/>
        </w:rPr>
        <w:t xml:space="preserve">– насыпь или кавальер; </w:t>
      </w:r>
      <w:r w:rsidRPr="00987509">
        <w:rPr>
          <w:rFonts w:ascii="Times New Roman" w:eastAsia="TimesNewRomanPSMT" w:hAnsi="Times New Roman" w:cs="Times New Roman"/>
          <w:i/>
          <w:iCs/>
          <w:sz w:val="24"/>
          <w:szCs w:val="24"/>
        </w:rPr>
        <w:t xml:space="preserve">5 </w:t>
      </w:r>
      <w:r w:rsidRPr="00987509">
        <w:rPr>
          <w:rFonts w:ascii="Times New Roman" w:eastAsia="TimesNewRomanPSMT" w:hAnsi="Times New Roman" w:cs="Times New Roman"/>
          <w:sz w:val="24"/>
          <w:szCs w:val="24"/>
        </w:rPr>
        <w:t xml:space="preserve">– траншея; </w:t>
      </w:r>
      <w:r w:rsidRPr="00987509">
        <w:rPr>
          <w:rFonts w:ascii="Times New Roman" w:eastAsia="TimesNewRomanPSMT" w:hAnsi="Times New Roman" w:cs="Times New Roman"/>
          <w:i/>
          <w:iCs/>
          <w:sz w:val="24"/>
          <w:szCs w:val="24"/>
        </w:rPr>
        <w:t xml:space="preserve">6 </w:t>
      </w:r>
      <w:r w:rsidRPr="00987509">
        <w:rPr>
          <w:rFonts w:ascii="Times New Roman" w:eastAsia="TimesNewRomanPSMT" w:hAnsi="Times New Roman" w:cs="Times New Roman"/>
          <w:sz w:val="24"/>
          <w:szCs w:val="24"/>
        </w:rPr>
        <w:t xml:space="preserve">– косогор; </w:t>
      </w:r>
      <w:r w:rsidRPr="00987509">
        <w:rPr>
          <w:rFonts w:ascii="Times New Roman" w:eastAsia="TimesNewRomanPSMT" w:hAnsi="Times New Roman" w:cs="Times New Roman"/>
          <w:i/>
          <w:iCs/>
          <w:sz w:val="24"/>
          <w:szCs w:val="24"/>
        </w:rPr>
        <w:t xml:space="preserve">7 </w:t>
      </w:r>
      <w:r w:rsidRPr="00987509">
        <w:rPr>
          <w:rFonts w:ascii="Times New Roman" w:eastAsia="TimesNewRomanPSMT" w:hAnsi="Times New Roman" w:cs="Times New Roman"/>
          <w:sz w:val="24"/>
          <w:szCs w:val="24"/>
        </w:rPr>
        <w:t>– выемка;</w:t>
      </w:r>
      <w:r>
        <w:rPr>
          <w:rFonts w:ascii="Times New Roman" w:eastAsia="TimesNewRomanPSMT" w:hAnsi="Times New Roman" w:cs="Times New Roman"/>
          <w:sz w:val="24"/>
          <w:szCs w:val="24"/>
        </w:rPr>
        <w:t xml:space="preserve"> </w:t>
      </w:r>
      <w:r w:rsidRPr="00987509">
        <w:rPr>
          <w:rFonts w:ascii="Times New Roman" w:eastAsia="TimesNewRomanPSMT" w:hAnsi="Times New Roman" w:cs="Times New Roman"/>
          <w:i/>
          <w:iCs/>
          <w:sz w:val="24"/>
          <w:szCs w:val="24"/>
        </w:rPr>
        <w:t xml:space="preserve">8 </w:t>
      </w:r>
      <w:r w:rsidRPr="00987509">
        <w:rPr>
          <w:rFonts w:ascii="Times New Roman" w:eastAsia="TimesNewRomanPSMT" w:hAnsi="Times New Roman" w:cs="Times New Roman"/>
          <w:sz w:val="24"/>
          <w:szCs w:val="24"/>
        </w:rPr>
        <w:t xml:space="preserve">– плодородный слой; </w:t>
      </w:r>
      <w:r w:rsidRPr="00987509">
        <w:rPr>
          <w:rFonts w:ascii="Times New Roman" w:eastAsia="TimesNewRomanPSMT" w:hAnsi="Times New Roman" w:cs="Times New Roman"/>
          <w:i/>
          <w:iCs/>
          <w:sz w:val="24"/>
          <w:szCs w:val="24"/>
        </w:rPr>
        <w:t xml:space="preserve">9 </w:t>
      </w:r>
      <w:r w:rsidRPr="00987509">
        <w:rPr>
          <w:rFonts w:ascii="Times New Roman" w:eastAsia="TimesNewRomanPSMT" w:hAnsi="Times New Roman" w:cs="Times New Roman"/>
          <w:sz w:val="24"/>
          <w:szCs w:val="24"/>
        </w:rPr>
        <w:t xml:space="preserve">– основной грунт; </w:t>
      </w:r>
      <w:r w:rsidRPr="00987509">
        <w:rPr>
          <w:rFonts w:ascii="Times New Roman" w:eastAsia="TimesNewRomanPSMT" w:hAnsi="Times New Roman" w:cs="Times New Roman"/>
          <w:i/>
          <w:iCs/>
          <w:sz w:val="24"/>
          <w:szCs w:val="24"/>
        </w:rPr>
        <w:t xml:space="preserve">10 </w:t>
      </w:r>
      <w:r w:rsidRPr="00987509">
        <w:rPr>
          <w:rFonts w:ascii="Times New Roman" w:eastAsia="TimesNewRomanPSMT" w:hAnsi="Times New Roman" w:cs="Times New Roman"/>
          <w:sz w:val="24"/>
          <w:szCs w:val="24"/>
        </w:rPr>
        <w:t>– скрепер</w:t>
      </w:r>
    </w:p>
    <w:p w:rsidR="00224438" w:rsidRDefault="00224438" w:rsidP="00224438">
      <w:pPr>
        <w:autoSpaceDE w:val="0"/>
        <w:autoSpaceDN w:val="0"/>
        <w:adjustRightInd w:val="0"/>
        <w:spacing w:after="0" w:line="240" w:lineRule="auto"/>
        <w:jc w:val="center"/>
        <w:rPr>
          <w:rFonts w:ascii="Times New Roman" w:eastAsia="Times New Roman" w:hAnsi="Times New Roman" w:cs="Times New Roman"/>
          <w:sz w:val="24"/>
          <w:szCs w:val="24"/>
          <w:lang w:val="kk-KZ"/>
        </w:rPr>
      </w:pPr>
      <w:r>
        <w:rPr>
          <w:noProof/>
        </w:rPr>
        <w:lastRenderedPageBreak/>
        <w:drawing>
          <wp:inline distT="0" distB="0" distL="0" distR="0" wp14:anchorId="20D08948" wp14:editId="11CDCBFA">
            <wp:extent cx="5286375" cy="5353050"/>
            <wp:effectExtent l="0" t="0" r="952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86375" cy="5353050"/>
                    </a:xfrm>
                    <a:prstGeom prst="rect">
                      <a:avLst/>
                    </a:prstGeom>
                  </pic:spPr>
                </pic:pic>
              </a:graphicData>
            </a:graphic>
          </wp:inline>
        </w:drawing>
      </w:r>
    </w:p>
    <w:p w:rsidR="00224438" w:rsidRPr="00224438" w:rsidRDefault="00224438" w:rsidP="00224438">
      <w:pPr>
        <w:pStyle w:val="af"/>
        <w:spacing w:before="0" w:beforeAutospacing="0" w:after="0" w:afterAutospacing="0"/>
        <w:ind w:firstLine="709"/>
        <w:jc w:val="both"/>
        <w:rPr>
          <w:rFonts w:eastAsia="DejaVuSerif"/>
        </w:rPr>
      </w:pPr>
      <w:r w:rsidRPr="00224438">
        <w:rPr>
          <w:rFonts w:eastAsia="DejaVuSerif"/>
        </w:rPr>
        <w:t>Рис. 7.</w:t>
      </w:r>
      <w:r>
        <w:rPr>
          <w:rFonts w:eastAsia="DejaVuSerif"/>
          <w:lang w:val="kk-KZ"/>
        </w:rPr>
        <w:t>1.2 –</w:t>
      </w:r>
      <w:r w:rsidRPr="00224438">
        <w:rPr>
          <w:rFonts w:eastAsia="DejaVuSerif"/>
        </w:rPr>
        <w:t> </w:t>
      </w:r>
      <w:r w:rsidRPr="00224438">
        <w:rPr>
          <w:rFonts w:eastAsia="DejaVuSerif"/>
          <w:bCs/>
        </w:rPr>
        <w:t>Отсыпка земляного полотна бульдозером из одностороннего резерва:</w:t>
      </w:r>
    </w:p>
    <w:p w:rsidR="00224438" w:rsidRPr="00224438" w:rsidRDefault="00224438" w:rsidP="00224438">
      <w:pPr>
        <w:pStyle w:val="af"/>
        <w:spacing w:before="0" w:beforeAutospacing="0" w:after="0" w:afterAutospacing="0"/>
        <w:ind w:firstLine="709"/>
        <w:jc w:val="both"/>
        <w:rPr>
          <w:rFonts w:eastAsia="DejaVuSerif"/>
          <w:color w:val="FF0000"/>
        </w:rPr>
      </w:pPr>
      <w:r w:rsidRPr="00224438">
        <w:rPr>
          <w:rFonts w:eastAsia="DejaVuSerif"/>
          <w:i/>
          <w:color w:val="FF0000"/>
        </w:rPr>
        <w:t>1</w:t>
      </w:r>
      <w:r w:rsidRPr="00224438">
        <w:rPr>
          <w:rFonts w:eastAsia="DejaVuSerif"/>
          <w:color w:val="FF0000"/>
        </w:rPr>
        <w:t> — разбивочные колышки; </w:t>
      </w:r>
      <w:r w:rsidRPr="00224438">
        <w:rPr>
          <w:rFonts w:eastAsia="DejaVuSerif"/>
          <w:i/>
          <w:color w:val="FF0000"/>
        </w:rPr>
        <w:t>2</w:t>
      </w:r>
      <w:r w:rsidRPr="00224438">
        <w:rPr>
          <w:rFonts w:eastAsia="DejaVuSerif"/>
          <w:color w:val="FF0000"/>
        </w:rPr>
        <w:t> — рабочие ходы бульдозера; </w:t>
      </w:r>
      <w:r w:rsidRPr="00224438">
        <w:rPr>
          <w:rFonts w:eastAsia="DejaVuSerif"/>
          <w:i/>
          <w:color w:val="FF0000"/>
        </w:rPr>
        <w:t>3</w:t>
      </w:r>
      <w:r w:rsidRPr="00224438">
        <w:rPr>
          <w:rFonts w:eastAsia="DejaVuSerif"/>
          <w:color w:val="FF0000"/>
        </w:rPr>
        <w:t xml:space="preserve"> — высотные вешки; </w:t>
      </w:r>
      <w:r w:rsidRPr="00224438">
        <w:rPr>
          <w:rFonts w:eastAsia="DejaVuSerif"/>
          <w:i/>
          <w:color w:val="FF0000"/>
        </w:rPr>
        <w:t>4</w:t>
      </w:r>
      <w:r w:rsidRPr="00224438">
        <w:rPr>
          <w:rFonts w:eastAsia="DejaVuSerif"/>
          <w:color w:val="FF0000"/>
        </w:rPr>
        <w:t xml:space="preserve"> — откосное лекало; </w:t>
      </w:r>
      <w:r w:rsidRPr="00224438">
        <w:rPr>
          <w:rFonts w:eastAsia="DejaVuSerif"/>
          <w:i/>
          <w:color w:val="FF0000"/>
        </w:rPr>
        <w:t>5</w:t>
      </w:r>
      <w:r w:rsidRPr="00224438">
        <w:rPr>
          <w:rFonts w:eastAsia="DejaVuSerif"/>
          <w:color w:val="FF0000"/>
        </w:rPr>
        <w:t xml:space="preserve"> — холостые ходы бульдозера; </w:t>
      </w:r>
      <w:r w:rsidRPr="00224438">
        <w:rPr>
          <w:rFonts w:eastAsia="DejaVuSerif"/>
          <w:i/>
          <w:color w:val="FF0000"/>
        </w:rPr>
        <w:t>I—IV</w:t>
      </w:r>
      <w:r w:rsidRPr="00224438">
        <w:rPr>
          <w:rFonts w:eastAsia="DejaVuSerif"/>
          <w:color w:val="FF0000"/>
        </w:rPr>
        <w:t xml:space="preserve"> — последовательность укладки грунта; </w:t>
      </w:r>
      <w:r w:rsidRPr="00224438">
        <w:rPr>
          <w:rFonts w:eastAsia="DejaVuSerif"/>
          <w:b/>
          <w:i/>
          <w:color w:val="FF0000"/>
        </w:rPr>
        <w:t>В'</w:t>
      </w:r>
      <w:r w:rsidRPr="00224438">
        <w:rPr>
          <w:rFonts w:eastAsia="DejaVuSerif"/>
          <w:color w:val="FF0000"/>
        </w:rPr>
        <w:t> — ширина насыпи поверху</w:t>
      </w:r>
    </w:p>
    <w:p w:rsidR="00224438" w:rsidRPr="00224438" w:rsidRDefault="00224438" w:rsidP="00224438">
      <w:pPr>
        <w:pStyle w:val="af"/>
        <w:spacing w:before="0" w:beforeAutospacing="0" w:after="0" w:afterAutospacing="0"/>
        <w:jc w:val="center"/>
        <w:rPr>
          <w:rFonts w:eastAsia="DejaVuSerif"/>
          <w:color w:val="FF0000"/>
        </w:rPr>
      </w:pPr>
      <w:r w:rsidRPr="00224438">
        <w:rPr>
          <w:noProof/>
          <w:color w:val="FF0000"/>
        </w:rPr>
        <w:drawing>
          <wp:inline distT="0" distB="0" distL="0" distR="0" wp14:anchorId="1FB0DC26" wp14:editId="47B61EAB">
            <wp:extent cx="4171950" cy="232410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171950" cy="2324100"/>
                    </a:xfrm>
                    <a:prstGeom prst="rect">
                      <a:avLst/>
                    </a:prstGeom>
                  </pic:spPr>
                </pic:pic>
              </a:graphicData>
            </a:graphic>
          </wp:inline>
        </w:drawing>
      </w:r>
    </w:p>
    <w:p w:rsidR="00224438" w:rsidRPr="00224438" w:rsidRDefault="00224438" w:rsidP="00224438">
      <w:pPr>
        <w:pStyle w:val="af"/>
        <w:spacing w:before="0" w:beforeAutospacing="0" w:after="0" w:afterAutospacing="0"/>
        <w:ind w:firstLine="709"/>
        <w:jc w:val="both"/>
        <w:rPr>
          <w:rFonts w:eastAsia="DejaVuSerif"/>
          <w:color w:val="FF0000"/>
        </w:rPr>
      </w:pPr>
      <w:r w:rsidRPr="00224438">
        <w:rPr>
          <w:rFonts w:eastAsia="DejaVuSerif"/>
          <w:color w:val="FF0000"/>
        </w:rPr>
        <w:t>Рис. 7.</w:t>
      </w:r>
      <w:r w:rsidRPr="00224438">
        <w:rPr>
          <w:rFonts w:eastAsia="DejaVuSerif"/>
          <w:color w:val="FF0000"/>
          <w:lang w:val="kk-KZ"/>
        </w:rPr>
        <w:t>1.3 –</w:t>
      </w:r>
      <w:r w:rsidRPr="00224438">
        <w:rPr>
          <w:rFonts w:eastAsia="DejaVuSerif"/>
          <w:color w:val="FF0000"/>
        </w:rPr>
        <w:t> </w:t>
      </w:r>
      <w:r w:rsidRPr="00224438">
        <w:rPr>
          <w:rFonts w:eastAsia="DejaVuSerif"/>
          <w:bCs/>
          <w:color w:val="FF0000"/>
        </w:rPr>
        <w:t>Траншейно-ярусная схема разработки грунта бульдозером:</w:t>
      </w:r>
    </w:p>
    <w:p w:rsidR="00224438" w:rsidRPr="00224438" w:rsidRDefault="00224438" w:rsidP="00224438">
      <w:pPr>
        <w:pStyle w:val="af"/>
        <w:spacing w:before="0" w:beforeAutospacing="0" w:after="0" w:afterAutospacing="0"/>
        <w:ind w:firstLine="709"/>
        <w:jc w:val="both"/>
        <w:rPr>
          <w:rFonts w:eastAsia="DejaVuSerif"/>
          <w:color w:val="FF0000"/>
        </w:rPr>
      </w:pPr>
      <w:r w:rsidRPr="00224438">
        <w:rPr>
          <w:rFonts w:eastAsia="DejaVuSerif"/>
          <w:color w:val="FF0000"/>
        </w:rPr>
        <w:t>1 — ярусы разработки; 2 — слои отсыпаемой насыпи; 3 — траншеи; 4 — стенки</w:t>
      </w:r>
    </w:p>
    <w:p w:rsidR="00224438" w:rsidRPr="00224438" w:rsidRDefault="00224438" w:rsidP="00224438">
      <w:pPr>
        <w:pStyle w:val="af"/>
        <w:spacing w:before="0" w:beforeAutospacing="0" w:after="0" w:afterAutospacing="0"/>
        <w:ind w:firstLine="709"/>
        <w:jc w:val="both"/>
        <w:rPr>
          <w:rFonts w:eastAsia="DejaVuSerif"/>
          <w:color w:val="FF0000"/>
        </w:rPr>
      </w:pPr>
      <w:r w:rsidRPr="00224438">
        <w:rPr>
          <w:rFonts w:eastAsia="DejaVuSerif"/>
          <w:color w:val="FF0000"/>
        </w:rPr>
        <w:t>между траншеями</w:t>
      </w:r>
    </w:p>
    <w:p w:rsidR="00224438" w:rsidRPr="00224438" w:rsidRDefault="00224438" w:rsidP="00224438">
      <w:pPr>
        <w:pStyle w:val="af"/>
        <w:spacing w:before="0" w:beforeAutospacing="0" w:after="0" w:afterAutospacing="0"/>
        <w:jc w:val="both"/>
        <w:rPr>
          <w:rFonts w:eastAsia="DejaVuSerif"/>
          <w:color w:val="FF0000"/>
        </w:rPr>
      </w:pPr>
    </w:p>
    <w:p w:rsidR="00BD3328" w:rsidRDefault="00BD3328" w:rsidP="00BD3328">
      <w:pPr>
        <w:autoSpaceDE w:val="0"/>
        <w:autoSpaceDN w:val="0"/>
        <w:adjustRightInd w:val="0"/>
        <w:spacing w:after="0" w:line="240" w:lineRule="auto"/>
        <w:ind w:firstLine="708"/>
        <w:jc w:val="both"/>
        <w:rPr>
          <w:rFonts w:ascii="Times New Roman" w:eastAsia="DejaVuSerif" w:hAnsi="Times New Roman" w:cs="Times New Roman"/>
          <w:sz w:val="24"/>
          <w:szCs w:val="24"/>
          <w:lang w:val="kk-KZ"/>
        </w:rPr>
      </w:pPr>
      <w:r w:rsidRPr="00BD3328">
        <w:rPr>
          <w:rFonts w:ascii="Times New Roman" w:eastAsia="DejaVuSerif" w:hAnsi="Times New Roman" w:cs="Times New Roman"/>
          <w:sz w:val="24"/>
          <w:szCs w:val="24"/>
        </w:rPr>
        <w:t>Рабочий цикл бульдозера при возведении земляного полотна</w:t>
      </w:r>
      <w:r>
        <w:rPr>
          <w:rFonts w:ascii="Times New Roman" w:eastAsia="DejaVuSerif" w:hAnsi="Times New Roman" w:cs="Times New Roman"/>
          <w:sz w:val="24"/>
          <w:szCs w:val="24"/>
          <w:lang w:val="kk-KZ"/>
        </w:rPr>
        <w:t xml:space="preserve"> </w:t>
      </w:r>
      <w:r w:rsidRPr="00BD3328">
        <w:rPr>
          <w:rFonts w:ascii="Times New Roman" w:eastAsia="DejaVuSerif" w:hAnsi="Times New Roman" w:cs="Times New Roman"/>
          <w:sz w:val="24"/>
          <w:szCs w:val="24"/>
        </w:rPr>
        <w:t>из боковых резервов состоит из следующих операций:</w:t>
      </w:r>
    </w:p>
    <w:p w:rsidR="00BD3328" w:rsidRPr="00BD3328" w:rsidRDefault="00BD3328" w:rsidP="003B2C8E">
      <w:pPr>
        <w:pStyle w:val="a3"/>
        <w:numPr>
          <w:ilvl w:val="0"/>
          <w:numId w:val="1"/>
        </w:numPr>
        <w:autoSpaceDE w:val="0"/>
        <w:autoSpaceDN w:val="0"/>
        <w:adjustRightInd w:val="0"/>
        <w:spacing w:after="0" w:line="240" w:lineRule="auto"/>
        <w:jc w:val="both"/>
        <w:rPr>
          <w:rFonts w:ascii="Times New Roman" w:eastAsia="DejaVuSerif" w:hAnsi="Times New Roman" w:cs="Times New Roman"/>
          <w:sz w:val="24"/>
          <w:szCs w:val="24"/>
        </w:rPr>
      </w:pPr>
      <w:r w:rsidRPr="00BD3328">
        <w:rPr>
          <w:rFonts w:ascii="Times New Roman" w:eastAsia="DejaVuSerif" w:hAnsi="Times New Roman" w:cs="Times New Roman"/>
          <w:sz w:val="24"/>
          <w:szCs w:val="24"/>
        </w:rPr>
        <w:t>зарезания грунта;</w:t>
      </w:r>
    </w:p>
    <w:p w:rsidR="00BD3328" w:rsidRPr="00BD3328" w:rsidRDefault="00BD3328" w:rsidP="003B2C8E">
      <w:pPr>
        <w:pStyle w:val="a3"/>
        <w:numPr>
          <w:ilvl w:val="0"/>
          <w:numId w:val="1"/>
        </w:numPr>
        <w:autoSpaceDE w:val="0"/>
        <w:autoSpaceDN w:val="0"/>
        <w:adjustRightInd w:val="0"/>
        <w:spacing w:after="0" w:line="240" w:lineRule="auto"/>
        <w:jc w:val="both"/>
        <w:rPr>
          <w:rFonts w:ascii="Times New Roman" w:eastAsia="DejaVuSerif" w:hAnsi="Times New Roman" w:cs="Times New Roman"/>
          <w:sz w:val="24"/>
          <w:szCs w:val="24"/>
        </w:rPr>
      </w:pPr>
      <w:r w:rsidRPr="00BD3328">
        <w:rPr>
          <w:rFonts w:ascii="Times New Roman" w:eastAsia="DejaVuSerif" w:hAnsi="Times New Roman" w:cs="Times New Roman"/>
          <w:sz w:val="24"/>
          <w:szCs w:val="24"/>
        </w:rPr>
        <w:lastRenderedPageBreak/>
        <w:t>перемещения грунта;</w:t>
      </w:r>
    </w:p>
    <w:p w:rsidR="00BD3328" w:rsidRPr="00BD3328" w:rsidRDefault="00BD3328" w:rsidP="003B2C8E">
      <w:pPr>
        <w:pStyle w:val="a3"/>
        <w:numPr>
          <w:ilvl w:val="0"/>
          <w:numId w:val="1"/>
        </w:numPr>
        <w:autoSpaceDE w:val="0"/>
        <w:autoSpaceDN w:val="0"/>
        <w:adjustRightInd w:val="0"/>
        <w:spacing w:after="0" w:line="240" w:lineRule="auto"/>
        <w:jc w:val="both"/>
        <w:rPr>
          <w:rFonts w:ascii="Times New Roman" w:eastAsia="DejaVuSerif" w:hAnsi="Times New Roman" w:cs="Times New Roman"/>
          <w:sz w:val="24"/>
          <w:szCs w:val="24"/>
        </w:rPr>
      </w:pPr>
      <w:r w:rsidRPr="00BD3328">
        <w:rPr>
          <w:rFonts w:ascii="Times New Roman" w:eastAsia="DejaVuSerif" w:hAnsi="Times New Roman" w:cs="Times New Roman"/>
          <w:sz w:val="24"/>
          <w:szCs w:val="24"/>
        </w:rPr>
        <w:t>укладки и распределения грунта;</w:t>
      </w:r>
    </w:p>
    <w:p w:rsidR="00BD3328" w:rsidRPr="000930D0" w:rsidRDefault="00BD3328" w:rsidP="003B2C8E">
      <w:pPr>
        <w:pStyle w:val="a3"/>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4"/>
          <w:szCs w:val="24"/>
          <w:lang w:val="kk-KZ"/>
        </w:rPr>
      </w:pPr>
      <w:r w:rsidRPr="00BD3328">
        <w:rPr>
          <w:rFonts w:ascii="Times New Roman" w:eastAsia="DejaVuSerif" w:hAnsi="Times New Roman" w:cs="Times New Roman"/>
          <w:sz w:val="24"/>
          <w:szCs w:val="24"/>
        </w:rPr>
        <w:t>обратного холостого хода.</w:t>
      </w:r>
    </w:p>
    <w:p w:rsidR="000930D0" w:rsidRDefault="008B20A7" w:rsidP="00D456B6">
      <w:pPr>
        <w:pStyle w:val="a3"/>
        <w:widowControl w:val="0"/>
        <w:autoSpaceDE w:val="0"/>
        <w:autoSpaceDN w:val="0"/>
        <w:adjustRightInd w:val="0"/>
        <w:spacing w:after="0" w:line="240" w:lineRule="auto"/>
        <w:ind w:left="0" w:firstLine="709"/>
        <w:jc w:val="both"/>
        <w:rPr>
          <w:rFonts w:ascii="Times New Roman" w:hAnsi="Times New Roman" w:cs="Times New Roman"/>
          <w:color w:val="000000"/>
          <w:sz w:val="24"/>
          <w:szCs w:val="24"/>
          <w:shd w:val="clear" w:color="auto" w:fill="FFFFFF"/>
        </w:rPr>
      </w:pPr>
      <w:r w:rsidRPr="00D456B6">
        <w:rPr>
          <w:rFonts w:ascii="Times New Roman" w:hAnsi="Times New Roman" w:cs="Times New Roman"/>
          <w:color w:val="000000"/>
          <w:sz w:val="24"/>
          <w:szCs w:val="24"/>
          <w:shd w:val="clear" w:color="auto" w:fill="FFFFFF"/>
        </w:rPr>
        <w:t>Производительность бульдозера зависит от количества грунта, перемещаемого отвалом, от продолжительности цикла и потерь грунта при транспортировании.</w:t>
      </w:r>
    </w:p>
    <w:p w:rsidR="00F3553B" w:rsidRPr="00F3553B" w:rsidRDefault="00F3553B" w:rsidP="00F3553B">
      <w:pPr>
        <w:spacing w:after="0" w:line="240" w:lineRule="auto"/>
        <w:ind w:firstLine="709"/>
        <w:jc w:val="both"/>
        <w:rPr>
          <w:rFonts w:ascii="Times New Roman" w:hAnsi="Times New Roman" w:cs="Times New Roman"/>
          <w:color w:val="FF0000"/>
          <w:sz w:val="24"/>
          <w:szCs w:val="24"/>
          <w:shd w:val="clear" w:color="auto" w:fill="FFFFFF"/>
          <w:lang w:val="kk-KZ"/>
        </w:rPr>
      </w:pPr>
      <w:r w:rsidRPr="00F3553B">
        <w:rPr>
          <w:rFonts w:ascii="Times New Roman" w:hAnsi="Times New Roman" w:cs="Times New Roman"/>
          <w:color w:val="FF0000"/>
          <w:sz w:val="24"/>
          <w:szCs w:val="24"/>
          <w:shd w:val="clear" w:color="auto" w:fill="FFFFFF"/>
        </w:rPr>
        <w:t>Таблица 7.1</w:t>
      </w:r>
      <w:r w:rsidR="00FC7AB1">
        <w:rPr>
          <w:rFonts w:ascii="Times New Roman" w:hAnsi="Times New Roman" w:cs="Times New Roman"/>
          <w:color w:val="FF0000"/>
          <w:sz w:val="24"/>
          <w:szCs w:val="24"/>
          <w:shd w:val="clear" w:color="auto" w:fill="FFFFFF"/>
          <w:lang w:val="kk-KZ"/>
        </w:rPr>
        <w:t>.1</w:t>
      </w:r>
    </w:p>
    <w:p w:rsidR="00F3553B" w:rsidRPr="00F3553B" w:rsidRDefault="00F3553B" w:rsidP="00F3553B">
      <w:pPr>
        <w:spacing w:after="0" w:line="240" w:lineRule="auto"/>
        <w:ind w:firstLine="709"/>
        <w:jc w:val="both"/>
        <w:rPr>
          <w:rFonts w:ascii="Times New Roman" w:hAnsi="Times New Roman" w:cs="Times New Roman"/>
          <w:color w:val="FF0000"/>
          <w:sz w:val="24"/>
          <w:szCs w:val="24"/>
          <w:shd w:val="clear" w:color="auto" w:fill="FFFFFF"/>
        </w:rPr>
      </w:pPr>
      <w:r w:rsidRPr="00F3553B">
        <w:rPr>
          <w:rFonts w:ascii="Times New Roman" w:hAnsi="Times New Roman" w:cs="Times New Roman"/>
          <w:color w:val="FF0000"/>
          <w:sz w:val="24"/>
          <w:szCs w:val="24"/>
          <w:shd w:val="clear" w:color="auto" w:fill="FFFFFF"/>
        </w:rPr>
        <w:t>График рабочего цикла бульдозера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624"/>
        <w:gridCol w:w="3563"/>
        <w:gridCol w:w="360"/>
        <w:gridCol w:w="360"/>
        <w:gridCol w:w="360"/>
        <w:gridCol w:w="360"/>
        <w:gridCol w:w="360"/>
        <w:gridCol w:w="360"/>
        <w:gridCol w:w="360"/>
        <w:gridCol w:w="360"/>
        <w:gridCol w:w="2606"/>
      </w:tblGrid>
      <w:tr w:rsidR="00F3553B" w:rsidRPr="00F3553B" w:rsidTr="00F3553B">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w:t>
            </w:r>
          </w:p>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п/п</w:t>
            </w: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Наименование</w:t>
            </w:r>
          </w:p>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операции</w:t>
            </w:r>
          </w:p>
        </w:tc>
        <w:tc>
          <w:tcPr>
            <w:tcW w:w="0" w:type="auto"/>
            <w:gridSpan w:val="8"/>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Время, с</w:t>
            </w:r>
          </w:p>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0 20 40 60 80 100 120 140</w:t>
            </w: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Продолжительность, с</w:t>
            </w:r>
          </w:p>
        </w:tc>
      </w:tr>
      <w:tr w:rsidR="00F3553B" w:rsidRPr="00F3553B" w:rsidTr="00F3553B">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1</w:t>
            </w: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Зарезание и набор грунта</w:t>
            </w: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25</w:t>
            </w:r>
          </w:p>
        </w:tc>
      </w:tr>
      <w:tr w:rsidR="00F3553B" w:rsidRPr="00F3553B" w:rsidTr="00F3553B">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2</w:t>
            </w: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Перемещение грунта</w:t>
            </w: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61</w:t>
            </w:r>
          </w:p>
        </w:tc>
      </w:tr>
      <w:tr w:rsidR="00F3553B" w:rsidRPr="00F3553B" w:rsidTr="00F3553B">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r>
      <w:tr w:rsidR="00F3553B" w:rsidRPr="00F3553B" w:rsidTr="00F3553B">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3</w:t>
            </w: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Укладка перемещенного грунта</w:t>
            </w: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19</w:t>
            </w:r>
          </w:p>
        </w:tc>
      </w:tr>
      <w:tr w:rsidR="00F3553B" w:rsidRPr="00F3553B" w:rsidTr="00F3553B">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4</w:t>
            </w: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Холостой ход</w:t>
            </w: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val="restart"/>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46</w:t>
            </w:r>
          </w:p>
        </w:tc>
      </w:tr>
      <w:tr w:rsidR="00F3553B" w:rsidRPr="00F3553B" w:rsidTr="00F3553B">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c>
          <w:tcPr>
            <w:tcW w:w="0" w:type="auto"/>
            <w:vMerge/>
            <w:shd w:val="clear" w:color="auto" w:fill="FFFFFF" w:themeFill="background1"/>
            <w:vAlign w:val="center"/>
            <w:hideMark/>
          </w:tcPr>
          <w:p w:rsidR="00F3553B" w:rsidRPr="00F3553B" w:rsidRDefault="00F3553B" w:rsidP="00F3553B">
            <w:pPr>
              <w:spacing w:after="0" w:line="240" w:lineRule="auto"/>
              <w:rPr>
                <w:rFonts w:ascii="Times New Roman" w:eastAsia="Times New Roman" w:hAnsi="Times New Roman" w:cs="Times New Roman"/>
                <w:color w:val="FF0000"/>
                <w:sz w:val="24"/>
                <w:szCs w:val="24"/>
              </w:rPr>
            </w:pPr>
          </w:p>
        </w:tc>
      </w:tr>
      <w:tr w:rsidR="00F3553B" w:rsidRPr="00F3553B" w:rsidTr="00F3553B">
        <w:tc>
          <w:tcPr>
            <w:tcW w:w="0" w:type="auto"/>
            <w:gridSpan w:val="10"/>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i/>
                <w:iCs/>
                <w:color w:val="FF0000"/>
                <w:sz w:val="24"/>
                <w:szCs w:val="24"/>
              </w:rPr>
              <w:t>Итого</w:t>
            </w:r>
          </w:p>
        </w:tc>
        <w:tc>
          <w:tcPr>
            <w:tcW w:w="0" w:type="auto"/>
            <w:shd w:val="clear" w:color="auto" w:fill="FFFFFF" w:themeFill="background1"/>
            <w:tcMar>
              <w:top w:w="150" w:type="dxa"/>
              <w:left w:w="150" w:type="dxa"/>
              <w:bottom w:w="150" w:type="dxa"/>
              <w:right w:w="150" w:type="dxa"/>
            </w:tcMar>
            <w:vAlign w:val="center"/>
            <w:hideMark/>
          </w:tcPr>
          <w:p w:rsidR="00F3553B" w:rsidRPr="00F3553B" w:rsidRDefault="00F3553B" w:rsidP="00F3553B">
            <w:pPr>
              <w:spacing w:before="100" w:beforeAutospacing="1" w:after="100" w:afterAutospacing="1" w:line="240" w:lineRule="auto"/>
              <w:rPr>
                <w:rFonts w:ascii="Times New Roman" w:eastAsia="Times New Roman" w:hAnsi="Times New Roman" w:cs="Times New Roman"/>
                <w:color w:val="FF0000"/>
                <w:sz w:val="24"/>
                <w:szCs w:val="24"/>
              </w:rPr>
            </w:pPr>
            <w:r w:rsidRPr="00F3553B">
              <w:rPr>
                <w:rFonts w:ascii="Times New Roman" w:eastAsia="Times New Roman" w:hAnsi="Times New Roman" w:cs="Times New Roman"/>
                <w:color w:val="FF0000"/>
                <w:sz w:val="24"/>
                <w:szCs w:val="24"/>
              </w:rPr>
              <w:t>151</w:t>
            </w:r>
          </w:p>
        </w:tc>
      </w:tr>
    </w:tbl>
    <w:p w:rsidR="00F3553B" w:rsidRDefault="00F3553B" w:rsidP="00F3553B">
      <w:pPr>
        <w:widowControl w:val="0"/>
        <w:autoSpaceDE w:val="0"/>
        <w:autoSpaceDN w:val="0"/>
        <w:adjustRightInd w:val="0"/>
        <w:spacing w:after="0" w:line="240" w:lineRule="auto"/>
        <w:jc w:val="both"/>
        <w:rPr>
          <w:rFonts w:ascii="Times New Roman" w:hAnsi="Times New Roman" w:cs="Times New Roman"/>
          <w:color w:val="000000"/>
          <w:sz w:val="24"/>
          <w:szCs w:val="24"/>
          <w:shd w:val="clear" w:color="auto" w:fill="FFFFFF"/>
          <w:lang w:val="kk-KZ"/>
        </w:rPr>
      </w:pPr>
    </w:p>
    <w:p w:rsidR="00F3553B" w:rsidRPr="00F3553B" w:rsidRDefault="00F3553B" w:rsidP="00F3553B">
      <w:pPr>
        <w:widowControl w:val="0"/>
        <w:autoSpaceDE w:val="0"/>
        <w:autoSpaceDN w:val="0"/>
        <w:adjustRightInd w:val="0"/>
        <w:spacing w:after="0" w:line="240" w:lineRule="auto"/>
        <w:jc w:val="both"/>
        <w:rPr>
          <w:rFonts w:ascii="Times New Roman" w:hAnsi="Times New Roman" w:cs="Times New Roman"/>
          <w:color w:val="000000"/>
          <w:sz w:val="24"/>
          <w:szCs w:val="24"/>
          <w:shd w:val="clear" w:color="auto" w:fill="FFFFFF"/>
          <w:lang w:val="kk-KZ"/>
        </w:rPr>
      </w:pPr>
    </w:p>
    <w:p w:rsidR="00FC7AB1" w:rsidRDefault="00D456B6" w:rsidP="00D456B6">
      <w:pPr>
        <w:pStyle w:val="a3"/>
        <w:widowControl w:val="0"/>
        <w:autoSpaceDE w:val="0"/>
        <w:autoSpaceDN w:val="0"/>
        <w:adjustRightInd w:val="0"/>
        <w:spacing w:after="0" w:line="240" w:lineRule="auto"/>
        <w:ind w:left="0" w:firstLine="709"/>
        <w:jc w:val="both"/>
        <w:rPr>
          <w:rFonts w:ascii="Times New Roman" w:hAnsi="Times New Roman" w:cs="Times New Roman"/>
          <w:color w:val="000000"/>
          <w:sz w:val="24"/>
          <w:szCs w:val="24"/>
          <w:shd w:val="clear" w:color="auto" w:fill="FFFFFF"/>
        </w:rPr>
      </w:pPr>
      <w:r w:rsidRPr="00D456B6">
        <w:rPr>
          <w:rFonts w:ascii="Times New Roman" w:hAnsi="Times New Roman" w:cs="Times New Roman"/>
          <w:color w:val="000000"/>
          <w:sz w:val="24"/>
          <w:szCs w:val="24"/>
          <w:shd w:val="clear" w:color="auto" w:fill="FFFFFF"/>
        </w:rPr>
        <w:t xml:space="preserve">Наибольшее сопротивление возникает при работе бульдозера в процессе </w:t>
      </w:r>
      <w:r>
        <w:rPr>
          <w:rFonts w:ascii="Times New Roman" w:hAnsi="Times New Roman" w:cs="Times New Roman"/>
          <w:color w:val="000000"/>
          <w:sz w:val="24"/>
          <w:szCs w:val="24"/>
          <w:shd w:val="clear" w:color="auto" w:fill="FFFFFF"/>
          <w:lang w:val="kk-KZ"/>
        </w:rPr>
        <w:t>резания</w:t>
      </w:r>
      <w:r w:rsidRPr="00D456B6">
        <w:rPr>
          <w:rFonts w:ascii="Times New Roman" w:hAnsi="Times New Roman" w:cs="Times New Roman"/>
          <w:color w:val="000000"/>
          <w:sz w:val="24"/>
          <w:szCs w:val="24"/>
          <w:shd w:val="clear" w:color="auto" w:fill="FFFFFF"/>
        </w:rPr>
        <w:t xml:space="preserve"> грунта. </w:t>
      </w:r>
    </w:p>
    <w:p w:rsidR="00FC7AB1" w:rsidRDefault="00FC7AB1" w:rsidP="00D456B6">
      <w:pPr>
        <w:pStyle w:val="a3"/>
        <w:widowControl w:val="0"/>
        <w:autoSpaceDE w:val="0"/>
        <w:autoSpaceDN w:val="0"/>
        <w:adjustRightInd w:val="0"/>
        <w:spacing w:after="0" w:line="240" w:lineRule="auto"/>
        <w:ind w:left="0" w:firstLine="709"/>
        <w:jc w:val="both"/>
        <w:rPr>
          <w:rFonts w:ascii="Times New Roman" w:hAnsi="Times New Roman" w:cs="Times New Roman"/>
          <w:color w:val="FF0000"/>
          <w:sz w:val="24"/>
          <w:szCs w:val="24"/>
          <w:lang w:bidi="ru-RU"/>
        </w:rPr>
      </w:pPr>
      <w:r w:rsidRPr="00FC7AB1">
        <w:rPr>
          <w:rFonts w:ascii="Times New Roman" w:hAnsi="Times New Roman" w:cs="Times New Roman"/>
          <w:b/>
          <w:i/>
          <w:color w:val="FF0000"/>
          <w:sz w:val="24"/>
          <w:szCs w:val="24"/>
          <w:lang w:bidi="ru-RU"/>
        </w:rPr>
        <w:t>Резание</w:t>
      </w:r>
      <w:r w:rsidRPr="00FC7AB1">
        <w:rPr>
          <w:rFonts w:ascii="Times New Roman" w:hAnsi="Times New Roman" w:cs="Times New Roman"/>
          <w:color w:val="FF0000"/>
          <w:sz w:val="24"/>
          <w:szCs w:val="24"/>
          <w:lang w:bidi="ru-RU"/>
        </w:rPr>
        <w:t xml:space="preserve"> грунта выполняют заглублением отвала в грунт в со</w:t>
      </w:r>
      <w:r w:rsidRPr="00FC7AB1">
        <w:rPr>
          <w:rFonts w:ascii="Times New Roman" w:hAnsi="Times New Roman" w:cs="Times New Roman"/>
          <w:color w:val="FF0000"/>
          <w:sz w:val="24"/>
          <w:szCs w:val="24"/>
          <w:lang w:bidi="ru-RU"/>
        </w:rPr>
        <w:softHyphen/>
        <w:t xml:space="preserve">ответствии с примерами на рис. </w:t>
      </w:r>
      <w:r>
        <w:rPr>
          <w:rFonts w:ascii="Times New Roman" w:hAnsi="Times New Roman" w:cs="Times New Roman"/>
          <w:color w:val="FF0000"/>
          <w:sz w:val="24"/>
          <w:szCs w:val="24"/>
          <w:lang w:val="kk-KZ" w:bidi="ru-RU"/>
        </w:rPr>
        <w:t>7.1.2</w:t>
      </w:r>
      <w:r w:rsidRPr="00FC7AB1">
        <w:rPr>
          <w:rFonts w:ascii="Times New Roman" w:hAnsi="Times New Roman" w:cs="Times New Roman"/>
          <w:color w:val="FF0000"/>
          <w:sz w:val="24"/>
          <w:szCs w:val="24"/>
          <w:lang w:bidi="ru-RU"/>
        </w:rPr>
        <w:t xml:space="preserve">. </w:t>
      </w:r>
    </w:p>
    <w:p w:rsidR="00FC7AB1" w:rsidRDefault="00FC7AB1" w:rsidP="00FC7AB1">
      <w:pPr>
        <w:widowControl w:val="0"/>
        <w:autoSpaceDE w:val="0"/>
        <w:autoSpaceDN w:val="0"/>
        <w:adjustRightInd w:val="0"/>
        <w:spacing w:after="0" w:line="240" w:lineRule="auto"/>
        <w:jc w:val="center"/>
        <w:rPr>
          <w:rFonts w:ascii="Times New Roman" w:hAnsi="Times New Roman" w:cs="Times New Roman"/>
          <w:color w:val="FF0000"/>
          <w:sz w:val="24"/>
          <w:szCs w:val="24"/>
          <w:lang w:bidi="ru-RU"/>
        </w:rPr>
      </w:pPr>
      <w:r w:rsidRPr="00705878">
        <w:rPr>
          <w:noProof/>
          <w:sz w:val="24"/>
          <w:szCs w:val="24"/>
        </w:rPr>
        <w:drawing>
          <wp:inline distT="0" distB="0" distL="0" distR="0" wp14:anchorId="4FF84FB1" wp14:editId="041609DA">
            <wp:extent cx="3638550" cy="225742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638550" cy="2257425"/>
                    </a:xfrm>
                    <a:prstGeom prst="rect">
                      <a:avLst/>
                    </a:prstGeom>
                  </pic:spPr>
                </pic:pic>
              </a:graphicData>
            </a:graphic>
          </wp:inline>
        </w:drawing>
      </w:r>
    </w:p>
    <w:p w:rsidR="00FC7AB1" w:rsidRDefault="00FC7AB1" w:rsidP="00FC7AB1">
      <w:pPr>
        <w:widowControl w:val="0"/>
        <w:autoSpaceDE w:val="0"/>
        <w:autoSpaceDN w:val="0"/>
        <w:adjustRightInd w:val="0"/>
        <w:spacing w:after="0" w:line="240" w:lineRule="auto"/>
        <w:ind w:firstLine="709"/>
        <w:jc w:val="both"/>
        <w:rPr>
          <w:rFonts w:ascii="Times New Roman" w:hAnsi="Times New Roman" w:cs="Times New Roman"/>
          <w:b/>
          <w:bCs/>
          <w:color w:val="FF0000"/>
          <w:sz w:val="24"/>
          <w:szCs w:val="24"/>
        </w:rPr>
      </w:pPr>
      <w:r w:rsidRPr="00FC7AB1">
        <w:rPr>
          <w:rFonts w:ascii="Times New Roman" w:hAnsi="Times New Roman" w:cs="Times New Roman"/>
          <w:b/>
          <w:bCs/>
          <w:color w:val="FF0000"/>
          <w:sz w:val="24"/>
          <w:szCs w:val="24"/>
        </w:rPr>
        <w:t xml:space="preserve">Рис. </w:t>
      </w:r>
      <w:r w:rsidRPr="00FC7AB1">
        <w:rPr>
          <w:rFonts w:ascii="Times New Roman" w:hAnsi="Times New Roman" w:cs="Times New Roman"/>
          <w:b/>
          <w:bCs/>
          <w:color w:val="FF0000"/>
          <w:sz w:val="24"/>
          <w:szCs w:val="24"/>
          <w:lang w:val="kk-KZ"/>
        </w:rPr>
        <w:t>7.1.2</w:t>
      </w:r>
      <w:r w:rsidRPr="00FC7AB1">
        <w:rPr>
          <w:rFonts w:ascii="Times New Roman" w:hAnsi="Times New Roman" w:cs="Times New Roman"/>
          <w:b/>
          <w:bCs/>
          <w:color w:val="FF0000"/>
          <w:sz w:val="24"/>
          <w:szCs w:val="24"/>
        </w:rPr>
        <w:t>. Схемы резания грунта бульдозером: а</w:t>
      </w:r>
      <w:r w:rsidRPr="00FC7AB1">
        <w:rPr>
          <w:rStyle w:val="apple-converted-space"/>
          <w:rFonts w:ascii="Times New Roman" w:hAnsi="Times New Roman" w:cs="Times New Roman"/>
          <w:b/>
          <w:bCs/>
          <w:color w:val="FF0000"/>
          <w:sz w:val="24"/>
          <w:szCs w:val="24"/>
        </w:rPr>
        <w:t> </w:t>
      </w:r>
      <w:r w:rsidR="00D64D93">
        <w:rPr>
          <w:rFonts w:ascii="Times New Roman" w:hAnsi="Times New Roman" w:cs="Times New Roman"/>
          <w:b/>
          <w:bCs/>
          <w:color w:val="FF0000"/>
          <w:sz w:val="24"/>
          <w:szCs w:val="24"/>
        </w:rPr>
        <w:t>–</w:t>
      </w:r>
      <w:r w:rsidRPr="00FC7AB1">
        <w:rPr>
          <w:rStyle w:val="apple-converted-space"/>
          <w:rFonts w:ascii="Times New Roman" w:hAnsi="Times New Roman" w:cs="Times New Roman"/>
          <w:b/>
          <w:bCs/>
          <w:color w:val="FF0000"/>
          <w:sz w:val="24"/>
          <w:szCs w:val="24"/>
        </w:rPr>
        <w:t> </w:t>
      </w:r>
      <w:r w:rsidRPr="00FC7AB1">
        <w:rPr>
          <w:rFonts w:ascii="Times New Roman" w:hAnsi="Times New Roman" w:cs="Times New Roman"/>
          <w:b/>
          <w:bCs/>
          <w:color w:val="FF0000"/>
          <w:sz w:val="24"/>
          <w:szCs w:val="24"/>
        </w:rPr>
        <w:t>прямоугольная</w:t>
      </w:r>
      <w:r w:rsidR="00D64D93" w:rsidRPr="00D64D93">
        <w:rPr>
          <w:rFonts w:ascii="Times New Roman" w:hAnsi="Times New Roman" w:cs="Times New Roman"/>
          <w:b/>
          <w:bCs/>
          <w:color w:val="FF0000"/>
          <w:sz w:val="24"/>
          <w:szCs w:val="24"/>
        </w:rPr>
        <w:t xml:space="preserve"> (</w:t>
      </w:r>
      <w:r w:rsidR="00D64D93">
        <w:rPr>
          <w:rFonts w:ascii="Times New Roman" w:hAnsi="Times New Roman" w:cs="Times New Roman"/>
          <w:b/>
          <w:bCs/>
          <w:color w:val="FF0000"/>
          <w:sz w:val="24"/>
          <w:szCs w:val="24"/>
          <w:lang w:val="kk-KZ"/>
        </w:rPr>
        <w:t>ленточная)</w:t>
      </w:r>
      <w:r w:rsidRPr="00FC7AB1">
        <w:rPr>
          <w:rFonts w:ascii="Times New Roman" w:hAnsi="Times New Roman" w:cs="Times New Roman"/>
          <w:b/>
          <w:bCs/>
          <w:color w:val="FF0000"/>
          <w:sz w:val="24"/>
          <w:szCs w:val="24"/>
        </w:rPr>
        <w:t>; б - клиновая; в</w:t>
      </w:r>
      <w:r w:rsidRPr="00FC7AB1">
        <w:rPr>
          <w:rStyle w:val="apple-converted-space"/>
          <w:rFonts w:ascii="Times New Roman" w:hAnsi="Times New Roman" w:cs="Times New Roman"/>
          <w:b/>
          <w:bCs/>
          <w:color w:val="FF0000"/>
          <w:sz w:val="24"/>
          <w:szCs w:val="24"/>
        </w:rPr>
        <w:t> </w:t>
      </w:r>
      <w:r w:rsidRPr="00FC7AB1">
        <w:rPr>
          <w:rFonts w:ascii="Times New Roman" w:hAnsi="Times New Roman" w:cs="Times New Roman"/>
          <w:b/>
          <w:bCs/>
          <w:color w:val="FF0000"/>
          <w:sz w:val="24"/>
          <w:szCs w:val="24"/>
        </w:rPr>
        <w:t>-</w:t>
      </w:r>
      <w:r w:rsidRPr="00FC7AB1">
        <w:rPr>
          <w:rStyle w:val="apple-converted-space"/>
          <w:rFonts w:ascii="Times New Roman" w:hAnsi="Times New Roman" w:cs="Times New Roman"/>
          <w:b/>
          <w:bCs/>
          <w:color w:val="FF0000"/>
          <w:sz w:val="24"/>
          <w:szCs w:val="24"/>
        </w:rPr>
        <w:t> </w:t>
      </w:r>
      <w:r w:rsidRPr="00FC7AB1">
        <w:rPr>
          <w:rFonts w:ascii="Times New Roman" w:hAnsi="Times New Roman" w:cs="Times New Roman"/>
          <w:b/>
          <w:bCs/>
          <w:color w:val="FF0000"/>
          <w:sz w:val="24"/>
          <w:szCs w:val="24"/>
        </w:rPr>
        <w:t>гребенчатая (стрелкой показано направление движения бульдозера)</w:t>
      </w:r>
    </w:p>
    <w:p w:rsidR="00636927" w:rsidRPr="00636927" w:rsidRDefault="00636927" w:rsidP="00FC7AB1">
      <w:pPr>
        <w:widowControl w:val="0"/>
        <w:autoSpaceDE w:val="0"/>
        <w:autoSpaceDN w:val="0"/>
        <w:adjustRightInd w:val="0"/>
        <w:spacing w:after="0" w:line="240" w:lineRule="auto"/>
        <w:ind w:firstLine="709"/>
        <w:jc w:val="both"/>
        <w:rPr>
          <w:rFonts w:ascii="Times New Roman" w:hAnsi="Times New Roman" w:cs="Times New Roman"/>
          <w:b/>
          <w:bCs/>
          <w:color w:val="FF0000"/>
          <w:sz w:val="24"/>
          <w:szCs w:val="24"/>
        </w:rPr>
      </w:pPr>
      <w:r w:rsidRPr="00636927">
        <w:rPr>
          <w:rFonts w:ascii="Times New Roman" w:hAnsi="Times New Roman" w:cs="Times New Roman"/>
          <w:color w:val="FF0000"/>
          <w:sz w:val="24"/>
          <w:szCs w:val="24"/>
        </w:rPr>
        <w:t>Наиболее производительным является зарез</w:t>
      </w:r>
      <w:r w:rsidRPr="00636927">
        <w:rPr>
          <w:rFonts w:ascii="Times New Roman" w:hAnsi="Times New Roman" w:cs="Times New Roman"/>
          <w:color w:val="FF0000"/>
          <w:sz w:val="24"/>
          <w:szCs w:val="24"/>
          <w:lang w:val="kk-KZ"/>
        </w:rPr>
        <w:t>ание</w:t>
      </w:r>
      <w:r w:rsidRPr="00636927">
        <w:rPr>
          <w:rFonts w:ascii="Times New Roman" w:hAnsi="Times New Roman" w:cs="Times New Roman"/>
          <w:color w:val="FF0000"/>
          <w:sz w:val="24"/>
          <w:szCs w:val="24"/>
        </w:rPr>
        <w:t xml:space="preserve"> с </w:t>
      </w:r>
      <w:proofErr w:type="spellStart"/>
      <w:r w:rsidRPr="00636927">
        <w:rPr>
          <w:rFonts w:ascii="Times New Roman" w:hAnsi="Times New Roman" w:cs="Times New Roman"/>
          <w:color w:val="FF0000"/>
          <w:sz w:val="24"/>
          <w:szCs w:val="24"/>
        </w:rPr>
        <w:t>обра</w:t>
      </w:r>
      <w:proofErr w:type="spellEnd"/>
      <w:r w:rsidRPr="00636927">
        <w:rPr>
          <w:rFonts w:ascii="Times New Roman" w:hAnsi="Times New Roman" w:cs="Times New Roman"/>
          <w:color w:val="FF0000"/>
          <w:sz w:val="24"/>
          <w:szCs w:val="24"/>
          <w:lang w:val="kk-KZ"/>
        </w:rPr>
        <w:t>з</w:t>
      </w:r>
      <w:proofErr w:type="spellStart"/>
      <w:r w:rsidRPr="00636927">
        <w:rPr>
          <w:rFonts w:ascii="Times New Roman" w:hAnsi="Times New Roman" w:cs="Times New Roman"/>
          <w:color w:val="FF0000"/>
          <w:sz w:val="24"/>
          <w:szCs w:val="24"/>
        </w:rPr>
        <w:t>ованием</w:t>
      </w:r>
      <w:proofErr w:type="spellEnd"/>
      <w:r w:rsidRPr="00636927">
        <w:rPr>
          <w:rFonts w:ascii="Times New Roman" w:hAnsi="Times New Roman" w:cs="Times New Roman"/>
          <w:color w:val="FF0000"/>
          <w:sz w:val="24"/>
          <w:szCs w:val="24"/>
        </w:rPr>
        <w:t xml:space="preserve"> стружки клиновидной формы. Однако этот способ в ряде случаев не может быть применен. Так, в твердых и пересохших грунтах, особенно когда бульдозер имеет канатно-блочную систему управления, отвал не всегда погружается в грунт на требуемую глубину. В таких случаях резание следует выполнять по гребенчатой схеме.</w:t>
      </w:r>
    </w:p>
    <w:p w:rsidR="00065A5F" w:rsidRPr="00D64D93" w:rsidRDefault="00065A5F" w:rsidP="00FC7AB1">
      <w:pPr>
        <w:widowControl w:val="0"/>
        <w:autoSpaceDE w:val="0"/>
        <w:autoSpaceDN w:val="0"/>
        <w:adjustRightInd w:val="0"/>
        <w:spacing w:after="0" w:line="240" w:lineRule="auto"/>
        <w:ind w:firstLine="709"/>
        <w:jc w:val="both"/>
        <w:rPr>
          <w:rFonts w:ascii="Times New Roman" w:hAnsi="Times New Roman" w:cs="Times New Roman"/>
          <w:color w:val="FF0000"/>
          <w:sz w:val="24"/>
          <w:szCs w:val="24"/>
          <w:lang w:bidi="ru-RU"/>
        </w:rPr>
      </w:pPr>
      <w:r w:rsidRPr="00065A5F">
        <w:rPr>
          <w:rFonts w:ascii="Times New Roman" w:hAnsi="Times New Roman" w:cs="Times New Roman"/>
          <w:color w:val="FF0000"/>
          <w:sz w:val="24"/>
          <w:szCs w:val="24"/>
          <w:lang w:bidi="ru-RU"/>
        </w:rPr>
        <w:t>Ч</w:t>
      </w:r>
      <w:r w:rsidRPr="00065A5F">
        <w:rPr>
          <w:rFonts w:ascii="Times New Roman" w:hAnsi="Times New Roman" w:cs="Times New Roman"/>
          <w:color w:val="FF0000"/>
          <w:sz w:val="24"/>
          <w:szCs w:val="24"/>
          <w:lang w:bidi="ru-RU"/>
        </w:rPr>
        <w:t>тобы перед отвалом набирался наиболь</w:t>
      </w:r>
      <w:r w:rsidRPr="00065A5F">
        <w:rPr>
          <w:rFonts w:ascii="Times New Roman" w:hAnsi="Times New Roman" w:cs="Times New Roman"/>
          <w:color w:val="FF0000"/>
          <w:sz w:val="24"/>
          <w:szCs w:val="24"/>
          <w:lang w:bidi="ru-RU"/>
        </w:rPr>
        <w:softHyphen/>
        <w:t xml:space="preserve">ший объем грунта при наименьшей затрате </w:t>
      </w:r>
      <w:r w:rsidRPr="00D64D93">
        <w:rPr>
          <w:rFonts w:ascii="Times New Roman" w:hAnsi="Times New Roman" w:cs="Times New Roman"/>
          <w:color w:val="FF0000"/>
          <w:sz w:val="24"/>
          <w:szCs w:val="24"/>
          <w:lang w:bidi="ru-RU"/>
        </w:rPr>
        <w:t>времени достигает</w:t>
      </w:r>
      <w:r w:rsidRPr="00D64D93">
        <w:rPr>
          <w:rFonts w:ascii="Times New Roman" w:hAnsi="Times New Roman" w:cs="Times New Roman"/>
          <w:color w:val="FF0000"/>
          <w:sz w:val="24"/>
          <w:szCs w:val="24"/>
          <w:lang w:bidi="ru-RU"/>
        </w:rPr>
        <w:softHyphen/>
        <w:t>ся так называемым гребенчатым зарезанием, сущность которого заключается в том, что сначала отвал заглубляется на наибольшую глубину, затем, когда сопротивление резанию достигает максимальной величины, отвал несколько приподнимается, после чего производится новое заглубление и т. д. Для на</w:t>
      </w:r>
      <w:r w:rsidRPr="00D64D93">
        <w:rPr>
          <w:rFonts w:ascii="Times New Roman" w:hAnsi="Times New Roman" w:cs="Times New Roman"/>
          <w:color w:val="FF0000"/>
          <w:sz w:val="24"/>
          <w:szCs w:val="24"/>
          <w:lang w:bidi="ru-RU"/>
        </w:rPr>
        <w:softHyphen/>
        <w:t xml:space="preserve">бора полного объема грунта на отвале зарезание выполняют обычно за три приема. </w:t>
      </w:r>
    </w:p>
    <w:p w:rsidR="00D64D93" w:rsidRDefault="00D64D93" w:rsidP="00D64D93">
      <w:pPr>
        <w:widowControl w:val="0"/>
        <w:autoSpaceDE w:val="0"/>
        <w:autoSpaceDN w:val="0"/>
        <w:adjustRightInd w:val="0"/>
        <w:spacing w:after="0" w:line="240" w:lineRule="auto"/>
        <w:jc w:val="center"/>
        <w:rPr>
          <w:rFonts w:ascii="Times New Roman" w:hAnsi="Times New Roman" w:cs="Times New Roman"/>
          <w:color w:val="000000"/>
          <w:sz w:val="24"/>
          <w:szCs w:val="24"/>
          <w:lang w:bidi="ru-RU"/>
        </w:rPr>
      </w:pPr>
      <w:r>
        <w:rPr>
          <w:noProof/>
        </w:rPr>
        <w:lastRenderedPageBreak/>
        <w:drawing>
          <wp:inline distT="0" distB="0" distL="0" distR="0" wp14:anchorId="7EB453E8" wp14:editId="1E08D361">
            <wp:extent cx="2819400" cy="116205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819400" cy="1162050"/>
                    </a:xfrm>
                    <a:prstGeom prst="rect">
                      <a:avLst/>
                    </a:prstGeom>
                  </pic:spPr>
                </pic:pic>
              </a:graphicData>
            </a:graphic>
          </wp:inline>
        </w:drawing>
      </w:r>
    </w:p>
    <w:p w:rsidR="00D64D93" w:rsidRPr="00D64D93" w:rsidRDefault="00D64D93" w:rsidP="00D64D93">
      <w:pPr>
        <w:spacing w:after="0" w:line="240" w:lineRule="auto"/>
        <w:ind w:firstLine="709"/>
        <w:jc w:val="both"/>
        <w:rPr>
          <w:rFonts w:ascii="Times New Roman" w:hAnsi="Times New Roman" w:cs="Times New Roman"/>
          <w:color w:val="FF0000"/>
          <w:sz w:val="24"/>
          <w:szCs w:val="24"/>
          <w:lang w:bidi="ru-RU"/>
        </w:rPr>
      </w:pPr>
      <w:r w:rsidRPr="00D64D93">
        <w:rPr>
          <w:rFonts w:ascii="Times New Roman" w:hAnsi="Times New Roman" w:cs="Times New Roman"/>
          <w:color w:val="FF0000"/>
          <w:sz w:val="24"/>
          <w:szCs w:val="24"/>
          <w:lang w:bidi="ru-RU"/>
        </w:rPr>
        <w:t>Рекомендуемые ее размеры:</w:t>
      </w:r>
    </w:p>
    <w:p w:rsidR="00D64D93" w:rsidRPr="00D64D93" w:rsidRDefault="00D64D93" w:rsidP="00D64D93">
      <w:pPr>
        <w:spacing w:after="0" w:line="240" w:lineRule="auto"/>
        <w:ind w:left="709"/>
        <w:jc w:val="both"/>
        <w:rPr>
          <w:rFonts w:ascii="Times New Roman" w:hAnsi="Times New Roman" w:cs="Times New Roman"/>
          <w:color w:val="FF0000"/>
          <w:sz w:val="24"/>
          <w:szCs w:val="24"/>
          <w:lang w:bidi="ru-RU"/>
        </w:rPr>
      </w:pPr>
      <w:r w:rsidRPr="00D64D93">
        <w:rPr>
          <w:rFonts w:ascii="Times New Roman" w:hAnsi="Times New Roman" w:cs="Times New Roman"/>
          <w:i/>
          <w:color w:val="FF0000"/>
          <w:sz w:val="24"/>
          <w:szCs w:val="24"/>
          <w:lang w:val="en-US" w:bidi="ru-RU"/>
        </w:rPr>
        <w:t>h</w:t>
      </w:r>
      <w:r w:rsidRPr="00D64D93">
        <w:rPr>
          <w:rFonts w:ascii="Times New Roman" w:hAnsi="Times New Roman" w:cs="Times New Roman"/>
          <w:i/>
          <w:color w:val="FF0000"/>
          <w:sz w:val="24"/>
          <w:szCs w:val="24"/>
          <w:vertAlign w:val="subscript"/>
          <w:lang w:bidi="ru-RU"/>
        </w:rPr>
        <w:t>1</w:t>
      </w:r>
      <w:r w:rsidRPr="00D64D93">
        <w:rPr>
          <w:rFonts w:ascii="Times New Roman" w:hAnsi="Times New Roman" w:cs="Times New Roman"/>
          <w:color w:val="FF0000"/>
          <w:sz w:val="24"/>
          <w:szCs w:val="24"/>
          <w:lang w:bidi="ru-RU"/>
        </w:rPr>
        <w:t> = 25...30 см, </w:t>
      </w:r>
      <w:r w:rsidRPr="00D64D93">
        <w:rPr>
          <w:rFonts w:ascii="Times New Roman" w:hAnsi="Times New Roman" w:cs="Times New Roman"/>
          <w:i/>
          <w:color w:val="FF0000"/>
          <w:sz w:val="24"/>
          <w:szCs w:val="24"/>
          <w:lang w:val="en-US" w:bidi="ru-RU"/>
        </w:rPr>
        <w:t>l</w:t>
      </w:r>
      <w:r w:rsidRPr="00D64D93">
        <w:rPr>
          <w:rFonts w:ascii="Times New Roman" w:hAnsi="Times New Roman" w:cs="Times New Roman"/>
          <w:i/>
          <w:color w:val="FF0000"/>
          <w:sz w:val="24"/>
          <w:szCs w:val="24"/>
          <w:vertAlign w:val="subscript"/>
          <w:lang w:bidi="ru-RU"/>
        </w:rPr>
        <w:t>1</w:t>
      </w:r>
      <w:r w:rsidRPr="00D64D93">
        <w:rPr>
          <w:rFonts w:ascii="Times New Roman" w:hAnsi="Times New Roman" w:cs="Times New Roman"/>
          <w:color w:val="FF0000"/>
          <w:sz w:val="24"/>
          <w:szCs w:val="24"/>
          <w:lang w:bidi="ru-RU"/>
        </w:rPr>
        <w:t> = 3…3,5 м;</w:t>
      </w:r>
    </w:p>
    <w:p w:rsidR="00D64D93" w:rsidRPr="00D64D93" w:rsidRDefault="00D64D93" w:rsidP="00D64D93">
      <w:pPr>
        <w:spacing w:after="0" w:line="240" w:lineRule="auto"/>
        <w:ind w:left="709"/>
        <w:jc w:val="both"/>
        <w:rPr>
          <w:rFonts w:ascii="Times New Roman" w:hAnsi="Times New Roman" w:cs="Times New Roman"/>
          <w:color w:val="FF0000"/>
          <w:sz w:val="24"/>
          <w:szCs w:val="24"/>
          <w:lang w:bidi="ru-RU"/>
        </w:rPr>
      </w:pPr>
      <w:r w:rsidRPr="00D64D93">
        <w:rPr>
          <w:rFonts w:ascii="Times New Roman" w:hAnsi="Times New Roman" w:cs="Times New Roman"/>
          <w:i/>
          <w:color w:val="FF0000"/>
          <w:sz w:val="24"/>
          <w:szCs w:val="24"/>
          <w:lang w:val="en-US" w:bidi="ru-RU"/>
        </w:rPr>
        <w:t>h</w:t>
      </w:r>
      <w:r w:rsidRPr="00D64D93">
        <w:rPr>
          <w:rFonts w:ascii="Times New Roman" w:hAnsi="Times New Roman" w:cs="Times New Roman"/>
          <w:i/>
          <w:color w:val="FF0000"/>
          <w:sz w:val="24"/>
          <w:szCs w:val="24"/>
          <w:vertAlign w:val="subscript"/>
          <w:lang w:bidi="ru-RU"/>
        </w:rPr>
        <w:t>2</w:t>
      </w:r>
      <w:r w:rsidRPr="00D64D93">
        <w:rPr>
          <w:rFonts w:ascii="Times New Roman" w:hAnsi="Times New Roman" w:cs="Times New Roman"/>
          <w:color w:val="FF0000"/>
          <w:sz w:val="24"/>
          <w:szCs w:val="24"/>
          <w:lang w:bidi="ru-RU"/>
        </w:rPr>
        <w:t xml:space="preserve"> = 15... 12 см, </w:t>
      </w:r>
      <w:r w:rsidRPr="00D64D93">
        <w:rPr>
          <w:rFonts w:ascii="Times New Roman" w:hAnsi="Times New Roman" w:cs="Times New Roman"/>
          <w:i/>
          <w:color w:val="FF0000"/>
          <w:sz w:val="24"/>
          <w:szCs w:val="24"/>
          <w:lang w:val="en-US" w:bidi="ru-RU"/>
        </w:rPr>
        <w:t>l</w:t>
      </w:r>
      <w:r w:rsidRPr="00D64D93">
        <w:rPr>
          <w:rFonts w:ascii="Times New Roman" w:hAnsi="Times New Roman" w:cs="Times New Roman"/>
          <w:i/>
          <w:color w:val="FF0000"/>
          <w:sz w:val="24"/>
          <w:szCs w:val="24"/>
          <w:vertAlign w:val="subscript"/>
          <w:lang w:bidi="ru-RU"/>
        </w:rPr>
        <w:t>2</w:t>
      </w:r>
      <w:r w:rsidRPr="00D64D93">
        <w:rPr>
          <w:rFonts w:ascii="Times New Roman" w:hAnsi="Times New Roman" w:cs="Times New Roman"/>
          <w:color w:val="FF0000"/>
          <w:sz w:val="24"/>
          <w:szCs w:val="24"/>
          <w:lang w:bidi="ru-RU"/>
        </w:rPr>
        <w:t xml:space="preserve"> = 2…2,5 м;</w:t>
      </w:r>
    </w:p>
    <w:p w:rsidR="00D64D93" w:rsidRPr="00D64D93" w:rsidRDefault="00D64D93" w:rsidP="00D64D93">
      <w:pPr>
        <w:spacing w:after="0" w:line="240" w:lineRule="auto"/>
        <w:ind w:left="709"/>
        <w:jc w:val="both"/>
        <w:rPr>
          <w:rFonts w:ascii="Times New Roman" w:hAnsi="Times New Roman" w:cs="Times New Roman"/>
          <w:color w:val="FF0000"/>
          <w:sz w:val="24"/>
          <w:szCs w:val="24"/>
          <w:lang w:bidi="ru-RU"/>
        </w:rPr>
      </w:pPr>
      <w:r w:rsidRPr="00D64D93">
        <w:rPr>
          <w:rFonts w:ascii="Times New Roman" w:hAnsi="Times New Roman" w:cs="Times New Roman"/>
          <w:i/>
          <w:color w:val="FF0000"/>
          <w:sz w:val="24"/>
          <w:szCs w:val="24"/>
          <w:lang w:val="en-US" w:bidi="ru-RU"/>
        </w:rPr>
        <w:t>h</w:t>
      </w:r>
      <w:r w:rsidRPr="00D64D93">
        <w:rPr>
          <w:rFonts w:ascii="Times New Roman" w:hAnsi="Times New Roman" w:cs="Times New Roman"/>
          <w:i/>
          <w:color w:val="FF0000"/>
          <w:sz w:val="24"/>
          <w:szCs w:val="24"/>
          <w:vertAlign w:val="subscript"/>
          <w:lang w:bidi="ru-RU"/>
        </w:rPr>
        <w:t>3</w:t>
      </w:r>
      <w:r w:rsidRPr="00D64D93">
        <w:rPr>
          <w:rFonts w:ascii="Times New Roman" w:hAnsi="Times New Roman" w:cs="Times New Roman"/>
          <w:color w:val="FF0000"/>
          <w:sz w:val="24"/>
          <w:szCs w:val="24"/>
          <w:lang w:bidi="ru-RU"/>
        </w:rPr>
        <w:t xml:space="preserve"> = 12...10 см, </w:t>
      </w:r>
      <w:r w:rsidRPr="00D64D93">
        <w:rPr>
          <w:rFonts w:ascii="Times New Roman" w:hAnsi="Times New Roman" w:cs="Times New Roman"/>
          <w:i/>
          <w:color w:val="FF0000"/>
          <w:sz w:val="24"/>
          <w:szCs w:val="24"/>
          <w:lang w:val="en-US" w:bidi="ru-RU"/>
        </w:rPr>
        <w:t>l</w:t>
      </w:r>
      <w:r w:rsidRPr="00D64D93">
        <w:rPr>
          <w:rFonts w:ascii="Times New Roman" w:hAnsi="Times New Roman" w:cs="Times New Roman"/>
          <w:i/>
          <w:color w:val="FF0000"/>
          <w:sz w:val="24"/>
          <w:szCs w:val="24"/>
          <w:vertAlign w:val="subscript"/>
          <w:lang w:bidi="ru-RU"/>
        </w:rPr>
        <w:t>3</w:t>
      </w:r>
      <w:r w:rsidRPr="00D64D93">
        <w:rPr>
          <w:rFonts w:ascii="Times New Roman" w:hAnsi="Times New Roman" w:cs="Times New Roman"/>
          <w:color w:val="FF0000"/>
          <w:sz w:val="24"/>
          <w:szCs w:val="24"/>
          <w:lang w:bidi="ru-RU"/>
        </w:rPr>
        <w:t xml:space="preserve"> = 1,5...2,0 м.</w:t>
      </w:r>
    </w:p>
    <w:p w:rsidR="00D64D93" w:rsidRPr="00D64D93" w:rsidRDefault="00D64D93" w:rsidP="00D64D93">
      <w:pPr>
        <w:widowControl w:val="0"/>
        <w:autoSpaceDE w:val="0"/>
        <w:autoSpaceDN w:val="0"/>
        <w:adjustRightInd w:val="0"/>
        <w:spacing w:after="0" w:line="240" w:lineRule="auto"/>
        <w:ind w:firstLine="709"/>
        <w:jc w:val="both"/>
        <w:rPr>
          <w:rFonts w:ascii="Times New Roman" w:hAnsi="Times New Roman" w:cs="Times New Roman"/>
          <w:color w:val="000000"/>
          <w:sz w:val="24"/>
          <w:szCs w:val="24"/>
          <w:lang w:bidi="ru-RU"/>
        </w:rPr>
      </w:pPr>
      <w:r w:rsidRPr="00D64D93">
        <w:rPr>
          <w:rFonts w:ascii="Times New Roman" w:hAnsi="Times New Roman" w:cs="Times New Roman"/>
          <w:color w:val="000000"/>
          <w:sz w:val="24"/>
          <w:szCs w:val="24"/>
          <w:lang w:bidi="ru-RU"/>
        </w:rPr>
        <w:t>Легкие грунты разрабатываются при постоянной наибольшей глубине зарезания (</w:t>
      </w:r>
      <w:r w:rsidRPr="00D64D93">
        <w:rPr>
          <w:rFonts w:ascii="Times New Roman" w:hAnsi="Times New Roman" w:cs="Times New Roman"/>
          <w:bCs/>
          <w:color w:val="FF0000"/>
          <w:sz w:val="24"/>
          <w:szCs w:val="24"/>
        </w:rPr>
        <w:t>прямоугольная</w:t>
      </w:r>
      <w:r w:rsidRPr="00D64D93">
        <w:rPr>
          <w:rFonts w:ascii="Times New Roman" w:hAnsi="Times New Roman" w:cs="Times New Roman"/>
          <w:color w:val="000000"/>
          <w:sz w:val="24"/>
          <w:szCs w:val="24"/>
          <w:lang w:bidi="ru-RU"/>
        </w:rPr>
        <w:t xml:space="preserve">, </w:t>
      </w:r>
      <w:r w:rsidRPr="00D64D93">
        <w:rPr>
          <w:rFonts w:ascii="Times New Roman" w:hAnsi="Times New Roman" w:cs="Times New Roman"/>
          <w:color w:val="000000"/>
          <w:sz w:val="24"/>
          <w:szCs w:val="24"/>
          <w:lang w:bidi="ru-RU"/>
        </w:rPr>
        <w:t>ленточная форма стружки). Такая же форма образуется при снятии растительного слоя толщиной 10...15 см.</w:t>
      </w:r>
    </w:p>
    <w:p w:rsidR="00065A5F" w:rsidRPr="00065A5F" w:rsidRDefault="00065A5F" w:rsidP="00D64D93">
      <w:pPr>
        <w:widowControl w:val="0"/>
        <w:autoSpaceDE w:val="0"/>
        <w:autoSpaceDN w:val="0"/>
        <w:adjustRightInd w:val="0"/>
        <w:spacing w:after="0" w:line="240" w:lineRule="auto"/>
        <w:ind w:firstLine="709"/>
        <w:jc w:val="both"/>
        <w:rPr>
          <w:rFonts w:ascii="Times New Roman" w:hAnsi="Times New Roman" w:cs="Times New Roman"/>
          <w:color w:val="FF0000"/>
          <w:sz w:val="24"/>
          <w:szCs w:val="24"/>
          <w:lang w:bidi="ru-RU"/>
        </w:rPr>
      </w:pPr>
      <w:r w:rsidRPr="00065A5F">
        <w:rPr>
          <w:rFonts w:ascii="Times New Roman" w:hAnsi="Times New Roman" w:cs="Times New Roman"/>
          <w:color w:val="000000"/>
          <w:sz w:val="24"/>
          <w:szCs w:val="24"/>
          <w:lang w:bidi="ru-RU"/>
        </w:rPr>
        <w:t>При легких грунтах более целесообразно клиновое зарезание, при котором, после максимального заглубления, отвал медленно поднимается в соответствии с увеличивающейся нагрузкой на двигатель. Последующие зарезания производят, отступая каждый раз на 2-3 м назад от начала преды</w:t>
      </w:r>
      <w:r w:rsidRPr="00065A5F">
        <w:rPr>
          <w:rFonts w:ascii="Times New Roman" w:hAnsi="Times New Roman" w:cs="Times New Roman"/>
          <w:color w:val="000000"/>
          <w:sz w:val="24"/>
          <w:szCs w:val="24"/>
          <w:lang w:bidi="ru-RU"/>
        </w:rPr>
        <w:softHyphen/>
        <w:t>дущего пути набора. Оставшиеся гребни срезаются бульдозером или авто</w:t>
      </w:r>
      <w:r w:rsidRPr="00065A5F">
        <w:rPr>
          <w:rFonts w:ascii="Times New Roman" w:hAnsi="Times New Roman" w:cs="Times New Roman"/>
          <w:color w:val="000000"/>
          <w:sz w:val="24"/>
          <w:szCs w:val="24"/>
          <w:lang w:bidi="ru-RU"/>
        </w:rPr>
        <w:softHyphen/>
        <w:t>грейдером при зачистке резервов. При наборе грунта под уклон, а также в случае необходимости снятия стружки постоянной толщины при планиро</w:t>
      </w:r>
      <w:r w:rsidRPr="00065A5F">
        <w:rPr>
          <w:rFonts w:ascii="Times New Roman" w:hAnsi="Times New Roman" w:cs="Times New Roman"/>
          <w:color w:val="000000"/>
          <w:sz w:val="24"/>
          <w:szCs w:val="24"/>
          <w:lang w:bidi="ru-RU"/>
        </w:rPr>
        <w:softHyphen/>
        <w:t>вочных работах рекомендуется равномерное зарезание</w:t>
      </w:r>
      <w:r>
        <w:rPr>
          <w:rFonts w:ascii="Times New Roman" w:hAnsi="Times New Roman" w:cs="Times New Roman"/>
          <w:color w:val="000000"/>
          <w:sz w:val="24"/>
          <w:szCs w:val="24"/>
          <w:lang w:bidi="ru-RU"/>
        </w:rPr>
        <w:t>.</w:t>
      </w:r>
    </w:p>
    <w:p w:rsidR="00FC7AB1" w:rsidRPr="00FC7AB1" w:rsidRDefault="00FC7AB1" w:rsidP="00FC7AB1">
      <w:pPr>
        <w:pStyle w:val="a3"/>
        <w:widowControl w:val="0"/>
        <w:autoSpaceDE w:val="0"/>
        <w:autoSpaceDN w:val="0"/>
        <w:adjustRightInd w:val="0"/>
        <w:spacing w:after="0" w:line="240" w:lineRule="auto"/>
        <w:ind w:left="0" w:firstLine="709"/>
        <w:jc w:val="both"/>
        <w:rPr>
          <w:rFonts w:ascii="Times New Roman" w:hAnsi="Times New Roman" w:cs="Times New Roman"/>
          <w:color w:val="FF0000"/>
          <w:sz w:val="24"/>
          <w:szCs w:val="24"/>
          <w:shd w:val="clear" w:color="auto" w:fill="FFFFFF"/>
        </w:rPr>
      </w:pPr>
      <w:r w:rsidRPr="00FC7AB1">
        <w:rPr>
          <w:rFonts w:ascii="Times New Roman" w:hAnsi="Times New Roman" w:cs="Times New Roman"/>
          <w:color w:val="FF0000"/>
          <w:sz w:val="24"/>
          <w:szCs w:val="24"/>
          <w:lang w:bidi="ru-RU"/>
        </w:rPr>
        <w:t>Увеличение тягового усилия при работе под уклон позволяет вести резание грунта более мощ</w:t>
      </w:r>
      <w:r w:rsidRPr="00FC7AB1">
        <w:rPr>
          <w:rFonts w:ascii="Times New Roman" w:hAnsi="Times New Roman" w:cs="Times New Roman"/>
          <w:color w:val="FF0000"/>
          <w:sz w:val="24"/>
          <w:szCs w:val="24"/>
          <w:lang w:bidi="ru-RU"/>
        </w:rPr>
        <w:softHyphen/>
        <w:t>ной ленточной или клиновой стружкой. Объем грунта перед отва</w:t>
      </w:r>
      <w:r w:rsidRPr="00FC7AB1">
        <w:rPr>
          <w:rFonts w:ascii="Times New Roman" w:hAnsi="Times New Roman" w:cs="Times New Roman"/>
          <w:color w:val="FF0000"/>
          <w:sz w:val="24"/>
          <w:szCs w:val="24"/>
          <w:lang w:bidi="ru-RU"/>
        </w:rPr>
        <w:softHyphen/>
        <w:t>лом увеличивается не менее чем на 50%. Бульдозер может работать на участках с уклоном до 30%, двигаясь при резании грунта сверху вниз и поднимаясь в гору задним ходом. на операции по зарезанию и набору грунта затрачивается 12...</w:t>
      </w:r>
      <w:r w:rsidRPr="00FC7AB1">
        <w:rPr>
          <w:rFonts w:ascii="Times New Roman" w:hAnsi="Times New Roman" w:cs="Times New Roman"/>
          <w:color w:val="FF0000"/>
          <w:sz w:val="24"/>
          <w:szCs w:val="24"/>
          <w:lang w:bidi="ru-RU"/>
        </w:rPr>
        <w:t>25</w:t>
      </w:r>
      <w:r w:rsidRPr="00FC7AB1">
        <w:rPr>
          <w:rFonts w:ascii="Times New Roman" w:hAnsi="Times New Roman" w:cs="Times New Roman"/>
          <w:color w:val="FF0000"/>
          <w:sz w:val="24"/>
          <w:szCs w:val="24"/>
          <w:lang w:bidi="ru-RU"/>
        </w:rPr>
        <w:t xml:space="preserve"> с.</w:t>
      </w:r>
    </w:p>
    <w:p w:rsidR="00D456B6" w:rsidRDefault="00D456B6" w:rsidP="00D456B6">
      <w:pPr>
        <w:pStyle w:val="a3"/>
        <w:widowControl w:val="0"/>
        <w:autoSpaceDE w:val="0"/>
        <w:autoSpaceDN w:val="0"/>
        <w:adjustRightInd w:val="0"/>
        <w:spacing w:after="0" w:line="240" w:lineRule="auto"/>
        <w:ind w:left="0" w:firstLine="709"/>
        <w:jc w:val="both"/>
        <w:rPr>
          <w:rFonts w:ascii="Times New Roman" w:hAnsi="Times New Roman" w:cs="Times New Roman"/>
          <w:color w:val="000000"/>
          <w:sz w:val="24"/>
          <w:szCs w:val="24"/>
          <w:shd w:val="clear" w:color="auto" w:fill="FFFFFF"/>
          <w:lang w:val="kk-KZ"/>
        </w:rPr>
      </w:pPr>
      <w:r w:rsidRPr="00D456B6">
        <w:rPr>
          <w:rFonts w:ascii="Times New Roman" w:hAnsi="Times New Roman" w:cs="Times New Roman"/>
          <w:color w:val="000000"/>
          <w:sz w:val="24"/>
          <w:szCs w:val="24"/>
          <w:shd w:val="clear" w:color="auto" w:fill="FFFFFF"/>
        </w:rPr>
        <w:t>При перемещении грунта имеются резервы мощности. При резании (копании) добиваются максимального объема вырезаемого грунта на отвале, полного использования мощности двигателя и минимальных затрат времени на набор призмы волочения.</w:t>
      </w:r>
      <w:r w:rsidRPr="00D456B6">
        <w:rPr>
          <w:rStyle w:val="apple-converted-space"/>
          <w:rFonts w:ascii="Times New Roman" w:hAnsi="Times New Roman" w:cs="Times New Roman"/>
          <w:color w:val="000000"/>
          <w:sz w:val="24"/>
          <w:szCs w:val="24"/>
          <w:shd w:val="clear" w:color="auto" w:fill="FFFFFF"/>
        </w:rPr>
        <w:t> </w:t>
      </w:r>
    </w:p>
    <w:p w:rsidR="00D456B6" w:rsidRDefault="00D456B6" w:rsidP="00D456B6">
      <w:pPr>
        <w:widowControl w:val="0"/>
        <w:autoSpaceDE w:val="0"/>
        <w:autoSpaceDN w:val="0"/>
        <w:adjustRightInd w:val="0"/>
        <w:spacing w:after="0" w:line="240" w:lineRule="auto"/>
        <w:jc w:val="center"/>
        <w:rPr>
          <w:rFonts w:ascii="Times New Roman" w:eastAsia="Times New Roman" w:hAnsi="Times New Roman" w:cs="Times New Roman"/>
          <w:sz w:val="24"/>
          <w:szCs w:val="24"/>
          <w:lang w:val="kk-KZ"/>
        </w:rPr>
      </w:pPr>
      <w:r w:rsidRPr="004F09A1">
        <w:rPr>
          <w:rFonts w:ascii="Times New Roman" w:eastAsia="Times New Roman" w:hAnsi="Times New Roman" w:cs="Times New Roman"/>
          <w:noProof/>
          <w:color w:val="000000"/>
          <w:sz w:val="24"/>
          <w:szCs w:val="24"/>
        </w:rPr>
        <w:drawing>
          <wp:inline distT="0" distB="0" distL="0" distR="0" wp14:anchorId="2AEDEFE8" wp14:editId="051971A6">
            <wp:extent cx="3524400" cy="1202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524400" cy="1202400"/>
                    </a:xfrm>
                    <a:prstGeom prst="rect">
                      <a:avLst/>
                    </a:prstGeom>
                  </pic:spPr>
                </pic:pic>
              </a:graphicData>
            </a:graphic>
          </wp:inline>
        </w:drawing>
      </w:r>
    </w:p>
    <w:p w:rsidR="00D456B6" w:rsidRDefault="00D456B6" w:rsidP="004F797E">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lang w:val="kk-KZ"/>
        </w:rPr>
      </w:pPr>
      <w:r w:rsidRPr="00D456B6">
        <w:rPr>
          <w:rFonts w:ascii="Times New Roman" w:hAnsi="Times New Roman" w:cs="Times New Roman"/>
          <w:color w:val="000000"/>
          <w:sz w:val="24"/>
          <w:szCs w:val="24"/>
          <w:shd w:val="clear" w:color="auto" w:fill="FFFFFF"/>
        </w:rPr>
        <w:t>Рис</w:t>
      </w:r>
      <w:r>
        <w:rPr>
          <w:rFonts w:ascii="Times New Roman" w:hAnsi="Times New Roman" w:cs="Times New Roman"/>
          <w:color w:val="000000"/>
          <w:sz w:val="24"/>
          <w:szCs w:val="24"/>
          <w:shd w:val="clear" w:color="auto" w:fill="FFFFFF"/>
          <w:lang w:val="kk-KZ"/>
        </w:rPr>
        <w:t xml:space="preserve">унок </w:t>
      </w:r>
      <w:r w:rsidR="001A257C">
        <w:rPr>
          <w:rFonts w:ascii="Times New Roman" w:hAnsi="Times New Roman" w:cs="Times New Roman"/>
          <w:color w:val="000000"/>
          <w:sz w:val="24"/>
          <w:szCs w:val="24"/>
          <w:shd w:val="clear" w:color="auto" w:fill="FFFFFF"/>
          <w:lang w:val="kk-KZ"/>
        </w:rPr>
        <w:t>7.</w:t>
      </w:r>
      <w:r>
        <w:rPr>
          <w:rFonts w:ascii="Times New Roman" w:hAnsi="Times New Roman" w:cs="Times New Roman"/>
          <w:color w:val="000000"/>
          <w:sz w:val="24"/>
          <w:szCs w:val="24"/>
          <w:shd w:val="clear" w:color="auto" w:fill="FFFFFF"/>
          <w:lang w:val="kk-KZ"/>
        </w:rPr>
        <w:t>1</w:t>
      </w:r>
      <w:r w:rsidR="00FC7AB1">
        <w:rPr>
          <w:rFonts w:ascii="Times New Roman" w:hAnsi="Times New Roman" w:cs="Times New Roman"/>
          <w:color w:val="000000"/>
          <w:sz w:val="24"/>
          <w:szCs w:val="24"/>
          <w:shd w:val="clear" w:color="auto" w:fill="FFFFFF"/>
          <w:lang w:val="kk-KZ"/>
        </w:rPr>
        <w:t>.3</w:t>
      </w:r>
      <w:r>
        <w:rPr>
          <w:rFonts w:ascii="Times New Roman" w:hAnsi="Times New Roman" w:cs="Times New Roman"/>
          <w:color w:val="000000"/>
          <w:sz w:val="24"/>
          <w:szCs w:val="24"/>
          <w:shd w:val="clear" w:color="auto" w:fill="FFFFFF"/>
          <w:lang w:val="kk-KZ"/>
        </w:rPr>
        <w:t xml:space="preserve"> – </w:t>
      </w:r>
      <w:r w:rsidRPr="00D456B6">
        <w:rPr>
          <w:rFonts w:ascii="Times New Roman" w:hAnsi="Times New Roman" w:cs="Times New Roman"/>
          <w:color w:val="000000"/>
          <w:sz w:val="24"/>
          <w:szCs w:val="24"/>
          <w:shd w:val="clear" w:color="auto" w:fill="FFFFFF"/>
        </w:rPr>
        <w:t>Схема</w:t>
      </w:r>
      <w:r>
        <w:rPr>
          <w:rFonts w:ascii="Times New Roman" w:hAnsi="Times New Roman" w:cs="Times New Roman"/>
          <w:color w:val="000000"/>
          <w:sz w:val="24"/>
          <w:szCs w:val="24"/>
          <w:shd w:val="clear" w:color="auto" w:fill="FFFFFF"/>
          <w:lang w:val="kk-KZ"/>
        </w:rPr>
        <w:t xml:space="preserve"> </w:t>
      </w:r>
      <w:r w:rsidRPr="00D456B6">
        <w:rPr>
          <w:rFonts w:ascii="Times New Roman" w:hAnsi="Times New Roman" w:cs="Times New Roman"/>
          <w:color w:val="000000"/>
          <w:sz w:val="24"/>
          <w:szCs w:val="24"/>
          <w:shd w:val="clear" w:color="auto" w:fill="FFFFFF"/>
        </w:rPr>
        <w:t>работы бульдозера:</w:t>
      </w:r>
    </w:p>
    <w:p w:rsidR="00D456B6" w:rsidRDefault="00D456B6" w:rsidP="004F797E">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lang w:val="kk-KZ"/>
        </w:rPr>
      </w:pPr>
      <w:r w:rsidRPr="001A257C">
        <w:rPr>
          <w:rFonts w:ascii="Times New Roman" w:hAnsi="Times New Roman" w:cs="Times New Roman"/>
          <w:color w:val="000000"/>
          <w:sz w:val="24"/>
          <w:szCs w:val="24"/>
        </w:rPr>
        <w:t xml:space="preserve">а </w:t>
      </w:r>
      <w:r w:rsidRPr="001A257C">
        <w:rPr>
          <w:rFonts w:ascii="Times New Roman" w:hAnsi="Times New Roman" w:cs="Times New Roman"/>
          <w:color w:val="000000"/>
          <w:sz w:val="24"/>
          <w:szCs w:val="24"/>
          <w:lang w:val="kk-KZ"/>
        </w:rPr>
        <w:t>–</w:t>
      </w:r>
      <w:r w:rsidRPr="001A257C">
        <w:rPr>
          <w:rFonts w:ascii="Times New Roman" w:hAnsi="Times New Roman" w:cs="Times New Roman"/>
          <w:color w:val="000000"/>
          <w:sz w:val="24"/>
          <w:szCs w:val="24"/>
        </w:rPr>
        <w:t xml:space="preserve"> начало резания</w:t>
      </w:r>
      <w:r w:rsidRPr="00D456B6">
        <w:rPr>
          <w:rFonts w:ascii="Times New Roman" w:hAnsi="Times New Roman" w:cs="Times New Roman"/>
          <w:color w:val="000000"/>
          <w:sz w:val="24"/>
          <w:szCs w:val="24"/>
          <w:shd w:val="clear" w:color="auto" w:fill="FFFFFF"/>
        </w:rPr>
        <w:t xml:space="preserve"> грунта, б </w:t>
      </w:r>
      <w:r>
        <w:rPr>
          <w:rFonts w:ascii="Times New Roman" w:hAnsi="Times New Roman" w:cs="Times New Roman"/>
          <w:color w:val="000000"/>
          <w:sz w:val="24"/>
          <w:szCs w:val="24"/>
          <w:shd w:val="clear" w:color="auto" w:fill="FFFFFF"/>
          <w:lang w:val="kk-KZ"/>
        </w:rPr>
        <w:t>–</w:t>
      </w:r>
      <w:r w:rsidRPr="00D456B6">
        <w:rPr>
          <w:rFonts w:ascii="Times New Roman" w:hAnsi="Times New Roman" w:cs="Times New Roman"/>
          <w:color w:val="000000"/>
          <w:sz w:val="24"/>
          <w:szCs w:val="24"/>
          <w:shd w:val="clear" w:color="auto" w:fill="FFFFFF"/>
        </w:rPr>
        <w:t xml:space="preserve"> резание и перемещение грунта, в </w:t>
      </w:r>
      <w:r>
        <w:rPr>
          <w:rFonts w:ascii="Times New Roman" w:hAnsi="Times New Roman" w:cs="Times New Roman"/>
          <w:color w:val="000000"/>
          <w:sz w:val="24"/>
          <w:szCs w:val="24"/>
          <w:shd w:val="clear" w:color="auto" w:fill="FFFFFF"/>
          <w:lang w:val="kk-KZ"/>
        </w:rPr>
        <w:t>–</w:t>
      </w:r>
      <w:r w:rsidRPr="00D456B6">
        <w:rPr>
          <w:rFonts w:ascii="Times New Roman" w:hAnsi="Times New Roman" w:cs="Times New Roman"/>
          <w:color w:val="000000"/>
          <w:sz w:val="24"/>
          <w:szCs w:val="24"/>
          <w:shd w:val="clear" w:color="auto" w:fill="FFFFFF"/>
        </w:rPr>
        <w:t xml:space="preserve"> перемещение; </w:t>
      </w:r>
    </w:p>
    <w:p w:rsidR="00D456B6" w:rsidRDefault="00D456B6" w:rsidP="004F797E">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lang w:val="kk-KZ"/>
        </w:rPr>
      </w:pPr>
      <w:r w:rsidRPr="00D456B6">
        <w:rPr>
          <w:rFonts w:ascii="Times New Roman" w:hAnsi="Times New Roman" w:cs="Times New Roman"/>
          <w:color w:val="000000"/>
          <w:sz w:val="24"/>
          <w:szCs w:val="24"/>
          <w:shd w:val="clear" w:color="auto" w:fill="FFFFFF"/>
        </w:rPr>
        <w:t xml:space="preserve">1 </w:t>
      </w:r>
      <w:r>
        <w:rPr>
          <w:rFonts w:ascii="Times New Roman" w:hAnsi="Times New Roman" w:cs="Times New Roman"/>
          <w:color w:val="000000"/>
          <w:sz w:val="24"/>
          <w:szCs w:val="24"/>
          <w:shd w:val="clear" w:color="auto" w:fill="FFFFFF"/>
          <w:lang w:val="kk-KZ"/>
        </w:rPr>
        <w:t xml:space="preserve">– </w:t>
      </w:r>
      <w:r w:rsidRPr="00D456B6">
        <w:rPr>
          <w:rFonts w:ascii="Times New Roman" w:hAnsi="Times New Roman" w:cs="Times New Roman"/>
          <w:color w:val="000000"/>
          <w:sz w:val="24"/>
          <w:szCs w:val="24"/>
          <w:shd w:val="clear" w:color="auto" w:fill="FFFFFF"/>
        </w:rPr>
        <w:t xml:space="preserve">отвал, 2 </w:t>
      </w:r>
      <w:r>
        <w:rPr>
          <w:rFonts w:ascii="Times New Roman" w:hAnsi="Times New Roman" w:cs="Times New Roman"/>
          <w:color w:val="000000"/>
          <w:sz w:val="24"/>
          <w:szCs w:val="24"/>
          <w:shd w:val="clear" w:color="auto" w:fill="FFFFFF"/>
          <w:lang w:val="kk-KZ"/>
        </w:rPr>
        <w:t>–</w:t>
      </w:r>
      <w:r w:rsidRPr="00D456B6">
        <w:rPr>
          <w:rFonts w:ascii="Times New Roman" w:hAnsi="Times New Roman" w:cs="Times New Roman"/>
          <w:color w:val="000000"/>
          <w:sz w:val="24"/>
          <w:szCs w:val="24"/>
          <w:shd w:val="clear" w:color="auto" w:fill="FFFFFF"/>
        </w:rPr>
        <w:t xml:space="preserve"> срезаемая стружка 3 </w:t>
      </w:r>
      <w:r>
        <w:rPr>
          <w:rFonts w:ascii="Times New Roman" w:hAnsi="Times New Roman" w:cs="Times New Roman"/>
          <w:color w:val="000000"/>
          <w:sz w:val="24"/>
          <w:szCs w:val="24"/>
          <w:shd w:val="clear" w:color="auto" w:fill="FFFFFF"/>
          <w:lang w:val="kk-KZ"/>
        </w:rPr>
        <w:t>–</w:t>
      </w:r>
      <w:r w:rsidRPr="00D456B6">
        <w:rPr>
          <w:rFonts w:ascii="Times New Roman" w:hAnsi="Times New Roman" w:cs="Times New Roman"/>
          <w:color w:val="000000"/>
          <w:sz w:val="24"/>
          <w:szCs w:val="24"/>
          <w:shd w:val="clear" w:color="auto" w:fill="FFFFFF"/>
        </w:rPr>
        <w:t xml:space="preserve"> грунт на отвале</w:t>
      </w:r>
    </w:p>
    <w:p w:rsidR="001A257C" w:rsidRPr="001A257C" w:rsidRDefault="001A257C" w:rsidP="004F797E">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lang w:val="kk-KZ"/>
        </w:rPr>
      </w:pPr>
      <w:r w:rsidRPr="001A257C">
        <w:rPr>
          <w:rFonts w:ascii="Times New Roman" w:hAnsi="Times New Roman" w:cs="Times New Roman"/>
          <w:color w:val="000000"/>
          <w:sz w:val="24"/>
          <w:szCs w:val="24"/>
          <w:shd w:val="clear" w:color="auto" w:fill="FFFFFF"/>
        </w:rPr>
        <w:t>Резать грунт следует при движении под уклон, чтобы использовать силу тяжести машины. Во время подъема машина должна работать на холостом ходу. При этом можно использовать рельеф местности, сохраняя выгодный уклон забоя на протяжении рабочего хода бульдозера.</w:t>
      </w:r>
    </w:p>
    <w:p w:rsidR="001A257C" w:rsidRDefault="001A257C" w:rsidP="004F797E">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lang w:val="kk-KZ"/>
        </w:rPr>
      </w:pPr>
      <w:r w:rsidRPr="001A257C">
        <w:rPr>
          <w:rFonts w:ascii="Times New Roman" w:hAnsi="Times New Roman" w:cs="Times New Roman"/>
          <w:color w:val="000000"/>
          <w:sz w:val="24"/>
          <w:szCs w:val="24"/>
          <w:shd w:val="clear" w:color="auto" w:fill="FFFFFF"/>
        </w:rPr>
        <w:t xml:space="preserve">При работе в плотных грунтах </w:t>
      </w:r>
      <w:r>
        <w:rPr>
          <w:rFonts w:ascii="Times New Roman" w:hAnsi="Times New Roman" w:cs="Times New Roman"/>
          <w:color w:val="000000"/>
          <w:sz w:val="24"/>
          <w:szCs w:val="24"/>
          <w:shd w:val="clear" w:color="auto" w:fill="FFFFFF"/>
          <w:lang w:val="kk-KZ"/>
        </w:rPr>
        <w:t>нож</w:t>
      </w:r>
      <w:r w:rsidRPr="001A257C">
        <w:rPr>
          <w:rFonts w:ascii="Times New Roman" w:hAnsi="Times New Roman" w:cs="Times New Roman"/>
          <w:color w:val="000000"/>
          <w:sz w:val="24"/>
          <w:szCs w:val="24"/>
          <w:shd w:val="clear" w:color="auto" w:fill="FFFFFF"/>
        </w:rPr>
        <w:t xml:space="preserve"> отвала заглубляется очень медленно. Чтобы ускорить заглубление и наполнение отвала и тем самым увеличить производительность бульдозера, грунт предварительно разрыхляют. Для этого, кроме рыхлителей и </w:t>
      </w:r>
      <w:proofErr w:type="spellStart"/>
      <w:r w:rsidRPr="001A257C">
        <w:rPr>
          <w:rFonts w:ascii="Times New Roman" w:hAnsi="Times New Roman" w:cs="Times New Roman"/>
          <w:color w:val="000000"/>
          <w:sz w:val="24"/>
          <w:szCs w:val="24"/>
          <w:shd w:val="clear" w:color="auto" w:fill="FFFFFF"/>
        </w:rPr>
        <w:t>кирковщиков</w:t>
      </w:r>
      <w:proofErr w:type="spellEnd"/>
      <w:r w:rsidRPr="001A257C">
        <w:rPr>
          <w:rFonts w:ascii="Times New Roman" w:hAnsi="Times New Roman" w:cs="Times New Roman"/>
          <w:color w:val="000000"/>
          <w:sz w:val="24"/>
          <w:szCs w:val="24"/>
          <w:shd w:val="clear" w:color="auto" w:fill="FFFFFF"/>
        </w:rPr>
        <w:t>, используют зубья, прикрепляемые на петлях к тыльной стороне отвала бульдозера</w:t>
      </w:r>
      <w:r>
        <w:rPr>
          <w:rFonts w:ascii="Times New Roman" w:hAnsi="Times New Roman" w:cs="Times New Roman"/>
          <w:color w:val="000000"/>
          <w:sz w:val="24"/>
          <w:szCs w:val="24"/>
          <w:shd w:val="clear" w:color="auto" w:fill="FFFFFF"/>
          <w:lang w:val="kk-KZ"/>
        </w:rPr>
        <w:t xml:space="preserve"> (рис. 7.</w:t>
      </w:r>
      <w:r w:rsidR="00E42246">
        <w:rPr>
          <w:rFonts w:ascii="Times New Roman" w:hAnsi="Times New Roman" w:cs="Times New Roman"/>
          <w:color w:val="000000"/>
          <w:sz w:val="24"/>
          <w:szCs w:val="24"/>
          <w:shd w:val="clear" w:color="auto" w:fill="FFFFFF"/>
          <w:lang w:val="kk-KZ"/>
        </w:rPr>
        <w:t>1.4</w:t>
      </w:r>
      <w:r>
        <w:rPr>
          <w:rFonts w:ascii="Times New Roman" w:hAnsi="Times New Roman" w:cs="Times New Roman"/>
          <w:color w:val="000000"/>
          <w:sz w:val="24"/>
          <w:szCs w:val="24"/>
          <w:shd w:val="clear" w:color="auto" w:fill="FFFFFF"/>
          <w:lang w:val="kk-KZ"/>
        </w:rPr>
        <w:t>)</w:t>
      </w:r>
      <w:r w:rsidRPr="001A257C">
        <w:rPr>
          <w:rFonts w:ascii="Times New Roman" w:hAnsi="Times New Roman" w:cs="Times New Roman"/>
          <w:color w:val="000000"/>
          <w:sz w:val="24"/>
          <w:szCs w:val="24"/>
          <w:shd w:val="clear" w:color="auto" w:fill="FFFFFF"/>
        </w:rPr>
        <w:t>. При движении машины задним ходом зубья заглубляются в грунт и разрыхляют его. Это повышает производительность бульдозера до 30%. При движении вперед и резании грунта ножом отвала зубья благодаря своей шарнирной подвеске отключаются.</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8C0C00" w:rsidTr="008C0C00">
        <w:tc>
          <w:tcPr>
            <w:tcW w:w="4927" w:type="dxa"/>
          </w:tcPr>
          <w:p w:rsidR="008C0C00" w:rsidRDefault="008C0C00" w:rsidP="001A257C">
            <w:pPr>
              <w:widowControl w:val="0"/>
              <w:autoSpaceDE w:val="0"/>
              <w:autoSpaceDN w:val="0"/>
              <w:adjustRightInd w:val="0"/>
              <w:jc w:val="center"/>
              <w:rPr>
                <w:rFonts w:ascii="Times New Roman" w:hAnsi="Times New Roman" w:cs="Times New Roman"/>
                <w:color w:val="000000"/>
                <w:sz w:val="24"/>
                <w:szCs w:val="24"/>
                <w:lang w:val="kk-KZ"/>
              </w:rPr>
            </w:pPr>
          </w:p>
          <w:p w:rsidR="008C0C00" w:rsidRDefault="008C0C00" w:rsidP="001A257C">
            <w:pPr>
              <w:widowControl w:val="0"/>
              <w:autoSpaceDE w:val="0"/>
              <w:autoSpaceDN w:val="0"/>
              <w:adjustRightInd w:val="0"/>
              <w:jc w:val="center"/>
              <w:rPr>
                <w:rFonts w:ascii="Times New Roman" w:hAnsi="Times New Roman" w:cs="Times New Roman"/>
                <w:color w:val="000000"/>
                <w:sz w:val="24"/>
                <w:szCs w:val="24"/>
                <w:lang w:val="kk-KZ"/>
              </w:rPr>
            </w:pPr>
            <w:r w:rsidRPr="00896E21">
              <w:rPr>
                <w:rFonts w:ascii="Times New Roman" w:hAnsi="Times New Roman" w:cs="Times New Roman"/>
                <w:noProof/>
                <w:color w:val="000000"/>
                <w:sz w:val="24"/>
                <w:szCs w:val="24"/>
              </w:rPr>
              <w:lastRenderedPageBreak/>
              <w:drawing>
                <wp:inline distT="0" distB="0" distL="0" distR="0" wp14:anchorId="23B199CF" wp14:editId="6F66583D">
                  <wp:extent cx="2876952" cy="1781424"/>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BEBA8EAE-BF5A-486C-A8C5-ECC9F3942E4B}">
                                <a14:imgProps xmlns:a14="http://schemas.microsoft.com/office/drawing/2010/main">
                                  <a14:imgLayer r:embed="rId16">
                                    <a14:imgEffect>
                                      <a14:brightnessContrast bright="40000" contrast="-40000"/>
                                    </a14:imgEffect>
                                  </a14:imgLayer>
                                </a14:imgProps>
                              </a:ext>
                            </a:extLst>
                          </a:blip>
                          <a:stretch>
                            <a:fillRect/>
                          </a:stretch>
                        </pic:blipFill>
                        <pic:spPr>
                          <a:xfrm>
                            <a:off x="0" y="0"/>
                            <a:ext cx="2876952" cy="1781424"/>
                          </a:xfrm>
                          <a:prstGeom prst="rect">
                            <a:avLst/>
                          </a:prstGeom>
                        </pic:spPr>
                      </pic:pic>
                    </a:graphicData>
                  </a:graphic>
                </wp:inline>
              </w:drawing>
            </w:r>
          </w:p>
        </w:tc>
        <w:tc>
          <w:tcPr>
            <w:tcW w:w="4927" w:type="dxa"/>
          </w:tcPr>
          <w:p w:rsidR="008C0C00" w:rsidRDefault="008C0C00" w:rsidP="001A257C">
            <w:pPr>
              <w:widowControl w:val="0"/>
              <w:autoSpaceDE w:val="0"/>
              <w:autoSpaceDN w:val="0"/>
              <w:adjustRightInd w:val="0"/>
              <w:jc w:val="center"/>
              <w:rPr>
                <w:rFonts w:ascii="Times New Roman" w:hAnsi="Times New Roman" w:cs="Times New Roman"/>
                <w:color w:val="000000"/>
                <w:sz w:val="24"/>
                <w:szCs w:val="24"/>
                <w:lang w:val="kk-KZ"/>
              </w:rPr>
            </w:pPr>
          </w:p>
          <w:p w:rsidR="008C0C00" w:rsidRDefault="008C0C00" w:rsidP="001A257C">
            <w:pPr>
              <w:widowControl w:val="0"/>
              <w:autoSpaceDE w:val="0"/>
              <w:autoSpaceDN w:val="0"/>
              <w:adjustRightInd w:val="0"/>
              <w:jc w:val="center"/>
              <w:rPr>
                <w:rFonts w:ascii="Times New Roman" w:hAnsi="Times New Roman" w:cs="Times New Roman"/>
                <w:color w:val="000000"/>
                <w:sz w:val="24"/>
                <w:szCs w:val="24"/>
                <w:lang w:val="kk-KZ"/>
              </w:rPr>
            </w:pPr>
            <w:r w:rsidRPr="00896E21">
              <w:rPr>
                <w:rFonts w:ascii="Times New Roman" w:hAnsi="Times New Roman" w:cs="Times New Roman"/>
                <w:noProof/>
                <w:color w:val="000000"/>
                <w:sz w:val="24"/>
                <w:szCs w:val="24"/>
              </w:rPr>
              <w:lastRenderedPageBreak/>
              <w:drawing>
                <wp:inline distT="0" distB="0" distL="0" distR="0" wp14:anchorId="44540549" wp14:editId="665B955D">
                  <wp:extent cx="1638529" cy="2229161"/>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BEBA8EAE-BF5A-486C-A8C5-ECC9F3942E4B}">
                                <a14:imgProps xmlns:a14="http://schemas.microsoft.com/office/drawing/2010/main">
                                  <a14:imgLayer r:embed="rId18">
                                    <a14:imgEffect>
                                      <a14:brightnessContrast bright="40000" contrast="-20000"/>
                                    </a14:imgEffect>
                                  </a14:imgLayer>
                                </a14:imgProps>
                              </a:ext>
                            </a:extLst>
                          </a:blip>
                          <a:stretch>
                            <a:fillRect/>
                          </a:stretch>
                        </pic:blipFill>
                        <pic:spPr>
                          <a:xfrm>
                            <a:off x="0" y="0"/>
                            <a:ext cx="1638529" cy="2229161"/>
                          </a:xfrm>
                          <a:prstGeom prst="rect">
                            <a:avLst/>
                          </a:prstGeom>
                        </pic:spPr>
                      </pic:pic>
                    </a:graphicData>
                  </a:graphic>
                </wp:inline>
              </w:drawing>
            </w:r>
          </w:p>
        </w:tc>
      </w:tr>
    </w:tbl>
    <w:p w:rsidR="008C0C00" w:rsidRDefault="008C0C00" w:rsidP="004F797E">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lang w:val="kk-KZ"/>
        </w:rPr>
      </w:pPr>
      <w:r w:rsidRPr="008C0C00">
        <w:rPr>
          <w:rFonts w:ascii="Times New Roman" w:hAnsi="Times New Roman" w:cs="Times New Roman"/>
          <w:color w:val="000000"/>
          <w:sz w:val="24"/>
          <w:szCs w:val="24"/>
          <w:shd w:val="clear" w:color="auto" w:fill="FFFFFF"/>
        </w:rPr>
        <w:lastRenderedPageBreak/>
        <w:t>Рис</w:t>
      </w:r>
      <w:r>
        <w:rPr>
          <w:rFonts w:ascii="Times New Roman" w:hAnsi="Times New Roman" w:cs="Times New Roman"/>
          <w:color w:val="000000"/>
          <w:sz w:val="24"/>
          <w:szCs w:val="24"/>
          <w:shd w:val="clear" w:color="auto" w:fill="FFFFFF"/>
          <w:lang w:val="kk-KZ"/>
        </w:rPr>
        <w:t>унок 7.</w:t>
      </w:r>
      <w:r w:rsidR="00E42246">
        <w:rPr>
          <w:rFonts w:ascii="Times New Roman" w:hAnsi="Times New Roman" w:cs="Times New Roman"/>
          <w:color w:val="000000"/>
          <w:sz w:val="24"/>
          <w:szCs w:val="24"/>
          <w:shd w:val="clear" w:color="auto" w:fill="FFFFFF"/>
          <w:lang w:val="kk-KZ"/>
        </w:rPr>
        <w:t>1.4</w:t>
      </w:r>
      <w:r>
        <w:rPr>
          <w:rFonts w:ascii="Times New Roman" w:hAnsi="Times New Roman" w:cs="Times New Roman"/>
          <w:color w:val="000000"/>
          <w:sz w:val="24"/>
          <w:szCs w:val="24"/>
          <w:shd w:val="clear" w:color="auto" w:fill="FFFFFF"/>
          <w:lang w:val="kk-KZ"/>
        </w:rPr>
        <w:t xml:space="preserve"> – </w:t>
      </w:r>
      <w:r w:rsidRPr="008C0C00">
        <w:rPr>
          <w:rFonts w:ascii="Times New Roman" w:hAnsi="Times New Roman" w:cs="Times New Roman"/>
          <w:color w:val="000000"/>
          <w:sz w:val="24"/>
          <w:szCs w:val="24"/>
          <w:shd w:val="clear" w:color="auto" w:fill="FFFFFF"/>
        </w:rPr>
        <w:t>Рыхлительные зубья на бульдозере:</w:t>
      </w:r>
    </w:p>
    <w:p w:rsidR="008C0C00" w:rsidRDefault="008C0C00" w:rsidP="004F797E">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lang w:val="kk-KZ"/>
        </w:rPr>
      </w:pPr>
      <w:r w:rsidRPr="008C0C00">
        <w:rPr>
          <w:rFonts w:ascii="Times New Roman" w:hAnsi="Times New Roman" w:cs="Times New Roman"/>
          <w:color w:val="000000"/>
          <w:sz w:val="24"/>
          <w:szCs w:val="24"/>
          <w:shd w:val="clear" w:color="auto" w:fill="FFFFFF"/>
        </w:rPr>
        <w:t xml:space="preserve">а </w:t>
      </w:r>
      <w:r>
        <w:rPr>
          <w:rFonts w:ascii="Times New Roman" w:hAnsi="Times New Roman" w:cs="Times New Roman"/>
          <w:color w:val="000000"/>
          <w:sz w:val="24"/>
          <w:szCs w:val="24"/>
          <w:shd w:val="clear" w:color="auto" w:fill="FFFFFF"/>
          <w:lang w:val="kk-KZ"/>
        </w:rPr>
        <w:t>–</w:t>
      </w:r>
      <w:r w:rsidRPr="008C0C00">
        <w:rPr>
          <w:rFonts w:ascii="Times New Roman" w:hAnsi="Times New Roman" w:cs="Times New Roman"/>
          <w:color w:val="000000"/>
          <w:sz w:val="24"/>
          <w:szCs w:val="24"/>
          <w:shd w:val="clear" w:color="auto" w:fill="FFFFFF"/>
        </w:rPr>
        <w:t xml:space="preserve"> общий вид отвала с зубьями, б </w:t>
      </w:r>
      <w:r>
        <w:rPr>
          <w:rFonts w:ascii="Times New Roman" w:hAnsi="Times New Roman" w:cs="Times New Roman"/>
          <w:color w:val="000000"/>
          <w:sz w:val="24"/>
          <w:szCs w:val="24"/>
          <w:shd w:val="clear" w:color="auto" w:fill="FFFFFF"/>
          <w:lang w:val="kk-KZ"/>
        </w:rPr>
        <w:t>–</w:t>
      </w:r>
      <w:r w:rsidRPr="008C0C00">
        <w:rPr>
          <w:rFonts w:ascii="Times New Roman" w:hAnsi="Times New Roman" w:cs="Times New Roman"/>
          <w:color w:val="000000"/>
          <w:sz w:val="24"/>
          <w:szCs w:val="24"/>
          <w:shd w:val="clear" w:color="auto" w:fill="FFFFFF"/>
        </w:rPr>
        <w:t xml:space="preserve"> креплений зуба к отвалу; </w:t>
      </w:r>
    </w:p>
    <w:p w:rsidR="008C0C00" w:rsidRPr="008C0C00" w:rsidRDefault="008C0C00" w:rsidP="004F797E">
      <w:pPr>
        <w:widowControl w:val="0"/>
        <w:autoSpaceDE w:val="0"/>
        <w:autoSpaceDN w:val="0"/>
        <w:adjustRightInd w:val="0"/>
        <w:spacing w:after="0" w:line="240" w:lineRule="auto"/>
        <w:ind w:firstLine="709"/>
        <w:jc w:val="both"/>
        <w:rPr>
          <w:rFonts w:ascii="Times New Roman" w:hAnsi="Times New Roman" w:cs="Times New Roman"/>
          <w:color w:val="000000"/>
          <w:sz w:val="24"/>
          <w:szCs w:val="24"/>
          <w:lang w:val="kk-KZ"/>
        </w:rPr>
      </w:pPr>
      <w:r w:rsidRPr="008C0C00">
        <w:rPr>
          <w:rFonts w:ascii="Times New Roman" w:hAnsi="Times New Roman" w:cs="Times New Roman"/>
          <w:color w:val="000000"/>
          <w:sz w:val="24"/>
          <w:szCs w:val="24"/>
          <w:shd w:val="clear" w:color="auto" w:fill="FFFFFF"/>
        </w:rPr>
        <w:t xml:space="preserve">1 </w:t>
      </w:r>
      <w:r>
        <w:rPr>
          <w:rFonts w:ascii="Times New Roman" w:hAnsi="Times New Roman" w:cs="Times New Roman"/>
          <w:color w:val="000000"/>
          <w:sz w:val="24"/>
          <w:szCs w:val="24"/>
          <w:shd w:val="clear" w:color="auto" w:fill="FFFFFF"/>
          <w:lang w:val="kk-KZ"/>
        </w:rPr>
        <w:t>–</w:t>
      </w:r>
      <w:r w:rsidRPr="008C0C00">
        <w:rPr>
          <w:rFonts w:ascii="Times New Roman" w:hAnsi="Times New Roman" w:cs="Times New Roman"/>
          <w:color w:val="000000"/>
          <w:sz w:val="24"/>
          <w:szCs w:val="24"/>
          <w:shd w:val="clear" w:color="auto" w:fill="FFFFFF"/>
        </w:rPr>
        <w:t xml:space="preserve"> отвал, 2 </w:t>
      </w:r>
      <w:r>
        <w:rPr>
          <w:rFonts w:ascii="Times New Roman" w:hAnsi="Times New Roman" w:cs="Times New Roman"/>
          <w:color w:val="000000"/>
          <w:sz w:val="24"/>
          <w:szCs w:val="24"/>
          <w:shd w:val="clear" w:color="auto" w:fill="FFFFFF"/>
          <w:lang w:val="kk-KZ"/>
        </w:rPr>
        <w:t>–</w:t>
      </w:r>
      <w:r w:rsidRPr="008C0C00">
        <w:rPr>
          <w:rFonts w:ascii="Times New Roman" w:hAnsi="Times New Roman" w:cs="Times New Roman"/>
          <w:color w:val="000000"/>
          <w:sz w:val="24"/>
          <w:szCs w:val="24"/>
          <w:shd w:val="clear" w:color="auto" w:fill="FFFFFF"/>
        </w:rPr>
        <w:t xml:space="preserve"> шарнирное крепление зубьев, 3 </w:t>
      </w:r>
      <w:r>
        <w:rPr>
          <w:rFonts w:ascii="Times New Roman" w:hAnsi="Times New Roman" w:cs="Times New Roman"/>
          <w:color w:val="000000"/>
          <w:sz w:val="24"/>
          <w:szCs w:val="24"/>
          <w:shd w:val="clear" w:color="auto" w:fill="FFFFFF"/>
          <w:lang w:val="kk-KZ"/>
        </w:rPr>
        <w:t>–</w:t>
      </w:r>
      <w:r w:rsidRPr="008C0C00">
        <w:rPr>
          <w:rFonts w:ascii="Times New Roman" w:hAnsi="Times New Roman" w:cs="Times New Roman"/>
          <w:color w:val="000000"/>
          <w:sz w:val="24"/>
          <w:szCs w:val="24"/>
          <w:shd w:val="clear" w:color="auto" w:fill="FFFFFF"/>
        </w:rPr>
        <w:t xml:space="preserve"> зубья, 4 </w:t>
      </w:r>
      <w:r>
        <w:rPr>
          <w:rFonts w:ascii="Times New Roman" w:hAnsi="Times New Roman" w:cs="Times New Roman"/>
          <w:color w:val="000000"/>
          <w:sz w:val="24"/>
          <w:szCs w:val="24"/>
          <w:shd w:val="clear" w:color="auto" w:fill="FFFFFF"/>
          <w:lang w:val="kk-KZ"/>
        </w:rPr>
        <w:t>–</w:t>
      </w:r>
      <w:r w:rsidRPr="008C0C00">
        <w:rPr>
          <w:rFonts w:ascii="Times New Roman" w:hAnsi="Times New Roman" w:cs="Times New Roman"/>
          <w:color w:val="000000"/>
          <w:sz w:val="24"/>
          <w:szCs w:val="24"/>
          <w:shd w:val="clear" w:color="auto" w:fill="FFFFFF"/>
        </w:rPr>
        <w:t xml:space="preserve"> зуб в нерабочем положении</w:t>
      </w:r>
    </w:p>
    <w:p w:rsidR="00636927" w:rsidRDefault="00636927" w:rsidP="00636927">
      <w:pPr>
        <w:widowControl w:val="0"/>
        <w:autoSpaceDE w:val="0"/>
        <w:autoSpaceDN w:val="0"/>
        <w:adjustRightInd w:val="0"/>
        <w:spacing w:after="0" w:line="240" w:lineRule="auto"/>
        <w:ind w:firstLine="709"/>
        <w:jc w:val="both"/>
        <w:rPr>
          <w:rFonts w:ascii="Times New Roman" w:hAnsi="Times New Roman" w:cs="Times New Roman"/>
          <w:color w:val="FF0000"/>
          <w:sz w:val="24"/>
          <w:szCs w:val="24"/>
          <w:lang w:bidi="ru-RU"/>
        </w:rPr>
      </w:pPr>
      <w:r w:rsidRPr="00636927">
        <w:rPr>
          <w:rStyle w:val="af1"/>
          <w:rFonts w:eastAsiaTheme="minorEastAsia"/>
          <w:color w:val="FF0000"/>
          <w:sz w:val="24"/>
          <w:szCs w:val="24"/>
        </w:rPr>
        <w:t>Перемещение грунта</w:t>
      </w:r>
      <w:r w:rsidRPr="00636927">
        <w:rPr>
          <w:rFonts w:ascii="Times New Roman" w:hAnsi="Times New Roman" w:cs="Times New Roman"/>
          <w:color w:val="FF0000"/>
          <w:sz w:val="24"/>
          <w:szCs w:val="24"/>
          <w:lang w:bidi="ru-RU"/>
        </w:rPr>
        <w:t xml:space="preserve"> к месту укладки начинается сразу же по окон</w:t>
      </w:r>
      <w:r w:rsidRPr="00636927">
        <w:rPr>
          <w:rFonts w:ascii="Times New Roman" w:hAnsi="Times New Roman" w:cs="Times New Roman"/>
          <w:color w:val="FF0000"/>
          <w:sz w:val="24"/>
          <w:szCs w:val="24"/>
          <w:lang w:bidi="ru-RU"/>
        </w:rPr>
        <w:softHyphen/>
        <w:t xml:space="preserve">чании набора его перед отвалом. При перемещении грунт ссыпается по краям отвала, что вызывает значительные потери. Для уменьшения потерь при перемещении грунта применяют два способа: </w:t>
      </w:r>
    </w:p>
    <w:p w:rsidR="00636927" w:rsidRPr="00636927" w:rsidRDefault="00636927" w:rsidP="003B2C8E">
      <w:pPr>
        <w:pStyle w:val="a3"/>
        <w:widowControl w:val="0"/>
        <w:numPr>
          <w:ilvl w:val="0"/>
          <w:numId w:val="4"/>
        </w:numPr>
        <w:autoSpaceDE w:val="0"/>
        <w:autoSpaceDN w:val="0"/>
        <w:adjustRightInd w:val="0"/>
        <w:spacing w:after="0" w:line="240" w:lineRule="auto"/>
        <w:jc w:val="both"/>
        <w:rPr>
          <w:rFonts w:ascii="Times New Roman" w:hAnsi="Times New Roman" w:cs="Times New Roman"/>
          <w:color w:val="FF0000"/>
          <w:sz w:val="24"/>
          <w:szCs w:val="24"/>
          <w:lang w:bidi="ru-RU"/>
        </w:rPr>
      </w:pPr>
      <w:r w:rsidRPr="00636927">
        <w:rPr>
          <w:rFonts w:ascii="Times New Roman" w:hAnsi="Times New Roman" w:cs="Times New Roman"/>
          <w:color w:val="FF0000"/>
          <w:sz w:val="24"/>
          <w:szCs w:val="24"/>
          <w:lang w:bidi="ru-RU"/>
        </w:rPr>
        <w:t xml:space="preserve">по траншее в грунте естественного состояния; </w:t>
      </w:r>
    </w:p>
    <w:p w:rsidR="00636927" w:rsidRPr="00636927" w:rsidRDefault="00636927" w:rsidP="003B2C8E">
      <w:pPr>
        <w:pStyle w:val="a3"/>
        <w:widowControl w:val="0"/>
        <w:numPr>
          <w:ilvl w:val="0"/>
          <w:numId w:val="4"/>
        </w:numPr>
        <w:autoSpaceDE w:val="0"/>
        <w:autoSpaceDN w:val="0"/>
        <w:adjustRightInd w:val="0"/>
        <w:spacing w:after="0" w:line="240" w:lineRule="auto"/>
        <w:jc w:val="both"/>
        <w:rPr>
          <w:rFonts w:ascii="Times New Roman" w:hAnsi="Times New Roman" w:cs="Times New Roman"/>
          <w:color w:val="FF0000"/>
          <w:sz w:val="24"/>
          <w:szCs w:val="24"/>
          <w:lang w:bidi="ru-RU"/>
        </w:rPr>
      </w:pPr>
      <w:r w:rsidRPr="00636927">
        <w:rPr>
          <w:rFonts w:ascii="Times New Roman" w:hAnsi="Times New Roman" w:cs="Times New Roman"/>
          <w:color w:val="FF0000"/>
          <w:sz w:val="24"/>
          <w:szCs w:val="24"/>
          <w:lang w:bidi="ru-RU"/>
        </w:rPr>
        <w:t>по траншее, образованной из ва</w:t>
      </w:r>
      <w:r w:rsidRPr="00636927">
        <w:rPr>
          <w:rFonts w:ascii="Times New Roman" w:hAnsi="Times New Roman" w:cs="Times New Roman"/>
          <w:color w:val="FF0000"/>
          <w:sz w:val="24"/>
          <w:szCs w:val="24"/>
          <w:lang w:bidi="ru-RU"/>
        </w:rPr>
        <w:softHyphen/>
        <w:t xml:space="preserve">лов грунта, осыпавшегося во время предыдущих проходов бульдозера. </w:t>
      </w:r>
    </w:p>
    <w:p w:rsidR="00E42246" w:rsidRDefault="00E42246" w:rsidP="00E42246">
      <w:pPr>
        <w:widowControl w:val="0"/>
        <w:autoSpaceDE w:val="0"/>
        <w:autoSpaceDN w:val="0"/>
        <w:adjustRightInd w:val="0"/>
        <w:spacing w:after="0" w:line="240" w:lineRule="auto"/>
        <w:jc w:val="center"/>
        <w:rPr>
          <w:rFonts w:ascii="Times New Roman" w:hAnsi="Times New Roman" w:cs="Times New Roman"/>
          <w:color w:val="FF0000"/>
          <w:sz w:val="24"/>
          <w:szCs w:val="24"/>
          <w:lang w:bidi="ru-RU"/>
        </w:rPr>
      </w:pPr>
      <w:r>
        <w:rPr>
          <w:noProof/>
          <w:sz w:val="28"/>
          <w:szCs w:val="28"/>
        </w:rPr>
        <w:drawing>
          <wp:inline distT="0" distB="0" distL="0" distR="0" wp14:anchorId="646CE930" wp14:editId="413AB0BA">
            <wp:extent cx="3752850" cy="20955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52850" cy="2095500"/>
                    </a:xfrm>
                    <a:prstGeom prst="rect">
                      <a:avLst/>
                    </a:prstGeom>
                    <a:noFill/>
                    <a:ln>
                      <a:noFill/>
                    </a:ln>
                  </pic:spPr>
                </pic:pic>
              </a:graphicData>
            </a:graphic>
          </wp:inline>
        </w:drawing>
      </w:r>
    </w:p>
    <w:p w:rsidR="00E42246" w:rsidRDefault="00E42246" w:rsidP="00E42246">
      <w:pPr>
        <w:pStyle w:val="100"/>
        <w:spacing w:before="0" w:beforeAutospacing="0" w:after="0" w:afterAutospacing="0"/>
        <w:ind w:firstLine="708"/>
        <w:jc w:val="both"/>
        <w:rPr>
          <w:lang w:val="kk-KZ"/>
        </w:rPr>
      </w:pPr>
      <w:r>
        <w:rPr>
          <w:iCs/>
          <w:lang w:val="kk-KZ"/>
        </w:rPr>
        <w:t>Рисунок 7.</w:t>
      </w:r>
      <w:r>
        <w:rPr>
          <w:iCs/>
          <w:lang w:val="kk-KZ"/>
        </w:rPr>
        <w:t>1.5</w:t>
      </w:r>
      <w:r>
        <w:rPr>
          <w:iCs/>
          <w:lang w:val="kk-KZ"/>
        </w:rPr>
        <w:t xml:space="preserve"> –</w:t>
      </w:r>
      <w:r>
        <w:rPr>
          <w:i/>
          <w:iCs/>
        </w:rPr>
        <w:t xml:space="preserve"> </w:t>
      </w:r>
      <w:r>
        <w:t>Схема траншейной разработки бокового резерва бульдозером:</w:t>
      </w:r>
    </w:p>
    <w:p w:rsidR="00E42246" w:rsidRDefault="00E42246" w:rsidP="00E42246">
      <w:pPr>
        <w:pStyle w:val="100"/>
        <w:spacing w:before="0" w:beforeAutospacing="0" w:after="0" w:afterAutospacing="0"/>
        <w:ind w:firstLine="708"/>
        <w:jc w:val="both"/>
        <w:rPr>
          <w:lang w:val="kk-KZ"/>
        </w:rPr>
      </w:pPr>
      <w:r>
        <w:t xml:space="preserve">I-1...I-3; II-1...II-3 - последовательность зарезания грунта в резерве для отсыпки первого и второго слоев насыпи; I-1'...I-3'; II-1'...II-3' - последовательность укладки грунта в первый и второй слой насыпи; </w:t>
      </w:r>
    </w:p>
    <w:p w:rsidR="00E42246" w:rsidRPr="00E42246" w:rsidRDefault="00E42246" w:rsidP="00E42246">
      <w:pPr>
        <w:widowControl w:val="0"/>
        <w:autoSpaceDE w:val="0"/>
        <w:autoSpaceDN w:val="0"/>
        <w:adjustRightInd w:val="0"/>
        <w:spacing w:after="0" w:line="240" w:lineRule="auto"/>
        <w:ind w:firstLine="709"/>
        <w:jc w:val="both"/>
        <w:rPr>
          <w:rFonts w:ascii="Times New Roman" w:hAnsi="Times New Roman" w:cs="Times New Roman"/>
          <w:color w:val="FF0000"/>
          <w:sz w:val="24"/>
          <w:szCs w:val="24"/>
          <w:lang w:bidi="ru-RU"/>
        </w:rPr>
      </w:pPr>
      <w:r w:rsidRPr="00E42246">
        <w:rPr>
          <w:rFonts w:ascii="Times New Roman" w:hAnsi="Times New Roman" w:cs="Times New Roman"/>
          <w:sz w:val="24"/>
          <w:szCs w:val="24"/>
        </w:rPr>
        <w:t>а - ширина траншеи; b - ширина стенок между траншеями (0.5...0.8), м</w:t>
      </w:r>
    </w:p>
    <w:p w:rsidR="00224438" w:rsidRPr="00224438" w:rsidRDefault="00224438" w:rsidP="00224438">
      <w:pPr>
        <w:widowControl w:val="0"/>
        <w:autoSpaceDE w:val="0"/>
        <w:autoSpaceDN w:val="0"/>
        <w:adjustRightInd w:val="0"/>
        <w:spacing w:after="0" w:line="240" w:lineRule="auto"/>
        <w:ind w:firstLine="709"/>
        <w:jc w:val="both"/>
        <w:rPr>
          <w:rStyle w:val="af1"/>
          <w:rFonts w:eastAsiaTheme="minorEastAsia"/>
          <w:color w:val="FF0000"/>
          <w:sz w:val="24"/>
          <w:szCs w:val="24"/>
          <w:lang w:val="kk-KZ"/>
        </w:rPr>
      </w:pPr>
      <w:r>
        <w:rPr>
          <w:rStyle w:val="af1"/>
          <w:rFonts w:eastAsiaTheme="minorEastAsia"/>
          <w:color w:val="FF0000"/>
          <w:sz w:val="24"/>
          <w:szCs w:val="24"/>
          <w:lang w:val="kk-KZ"/>
        </w:rPr>
        <w:t>(БОКОВОЙ РЕЗЕРВ)</w:t>
      </w:r>
    </w:p>
    <w:p w:rsidR="00636927" w:rsidRPr="00636927" w:rsidRDefault="00636927" w:rsidP="00636927">
      <w:pPr>
        <w:widowControl w:val="0"/>
        <w:autoSpaceDE w:val="0"/>
        <w:autoSpaceDN w:val="0"/>
        <w:adjustRightInd w:val="0"/>
        <w:spacing w:after="0" w:line="240" w:lineRule="auto"/>
        <w:ind w:firstLine="709"/>
        <w:jc w:val="both"/>
        <w:rPr>
          <w:rFonts w:ascii="Times New Roman" w:hAnsi="Times New Roman" w:cs="Times New Roman"/>
          <w:color w:val="FF0000"/>
          <w:sz w:val="24"/>
          <w:szCs w:val="24"/>
          <w:lang w:val="kk-KZ"/>
        </w:rPr>
      </w:pPr>
      <w:r w:rsidRPr="00636927">
        <w:rPr>
          <w:rFonts w:ascii="Times New Roman" w:hAnsi="Times New Roman" w:cs="Times New Roman"/>
          <w:color w:val="FF0000"/>
          <w:sz w:val="24"/>
          <w:szCs w:val="24"/>
          <w:lang w:bidi="ru-RU"/>
        </w:rPr>
        <w:t>Для получения траншей в грунте зарезание выполняют бульдозером по одному и тому же следу несколько раз. Объем грунта, перемещае</w:t>
      </w:r>
      <w:r w:rsidRPr="00636927">
        <w:rPr>
          <w:rFonts w:ascii="Times New Roman" w:hAnsi="Times New Roman" w:cs="Times New Roman"/>
          <w:color w:val="FF0000"/>
          <w:sz w:val="24"/>
          <w:szCs w:val="24"/>
          <w:lang w:bidi="ru-RU"/>
        </w:rPr>
        <w:softHyphen/>
        <w:t>мого по траншее за один проход бульдозера, увеличивается в сред</w:t>
      </w:r>
      <w:r w:rsidRPr="00636927">
        <w:rPr>
          <w:rFonts w:ascii="Times New Roman" w:hAnsi="Times New Roman" w:cs="Times New Roman"/>
          <w:color w:val="FF0000"/>
          <w:sz w:val="24"/>
          <w:szCs w:val="24"/>
          <w:lang w:bidi="ru-RU"/>
        </w:rPr>
        <w:softHyphen/>
        <w:t>нем на 20%. Когда траншею в грунте получить невозможно (сыпучие песчаные или сухие насыпные грунты), грунт перемещают по одно</w:t>
      </w:r>
      <w:r w:rsidRPr="00636927">
        <w:rPr>
          <w:rFonts w:ascii="Times New Roman" w:hAnsi="Times New Roman" w:cs="Times New Roman"/>
          <w:color w:val="FF0000"/>
          <w:sz w:val="24"/>
          <w:szCs w:val="24"/>
          <w:lang w:bidi="ru-RU"/>
        </w:rPr>
        <w:softHyphen/>
        <w:t>му и тому же следу несколько раз, в результате чего из осыпавшего</w:t>
      </w:r>
      <w:r w:rsidRPr="00636927">
        <w:rPr>
          <w:rFonts w:ascii="Times New Roman" w:hAnsi="Times New Roman" w:cs="Times New Roman"/>
          <w:color w:val="FF0000"/>
          <w:sz w:val="24"/>
          <w:szCs w:val="24"/>
          <w:lang w:bidi="ru-RU"/>
        </w:rPr>
        <w:softHyphen/>
        <w:t>ся по краям отвала грунта образуются валы, между которыми полу</w:t>
      </w:r>
      <w:r w:rsidRPr="00636927">
        <w:rPr>
          <w:rFonts w:ascii="Times New Roman" w:hAnsi="Times New Roman" w:cs="Times New Roman"/>
          <w:color w:val="FF0000"/>
          <w:sz w:val="24"/>
          <w:szCs w:val="24"/>
          <w:lang w:bidi="ru-RU"/>
        </w:rPr>
        <w:softHyphen/>
        <w:t>чается траншея. Высота валов при этом может достигнуть 40...60 см, что в дальнейшем почти полностью исключает потери грунта во время перемещения его в пределах траншеи. Основной объем земляных ра</w:t>
      </w:r>
      <w:r w:rsidRPr="00636927">
        <w:rPr>
          <w:rFonts w:ascii="Times New Roman" w:hAnsi="Times New Roman" w:cs="Times New Roman"/>
          <w:color w:val="FF0000"/>
          <w:sz w:val="24"/>
          <w:szCs w:val="24"/>
          <w:lang w:bidi="ru-RU"/>
        </w:rPr>
        <w:softHyphen/>
        <w:t>бот, на которых используют бульдозеры (до 60%), выполняют тран</w:t>
      </w:r>
      <w:r w:rsidRPr="00636927">
        <w:rPr>
          <w:rFonts w:ascii="Times New Roman" w:hAnsi="Times New Roman" w:cs="Times New Roman"/>
          <w:color w:val="FF0000"/>
          <w:sz w:val="24"/>
          <w:szCs w:val="24"/>
          <w:lang w:bidi="ru-RU"/>
        </w:rPr>
        <w:softHyphen/>
        <w:t>шейным способом.</w:t>
      </w:r>
    </w:p>
    <w:p w:rsidR="00704C3E" w:rsidRPr="00EA776F" w:rsidRDefault="00EA776F" w:rsidP="004F797E">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EA776F">
        <w:rPr>
          <w:rFonts w:ascii="Times New Roman" w:hAnsi="Times New Roman" w:cs="Times New Roman"/>
          <w:sz w:val="24"/>
          <w:szCs w:val="24"/>
        </w:rPr>
        <w:t xml:space="preserve">Первое зарезание грунта бульдозер производит на внутренней части резерва, следующее - на внешней, так, чтобы образовалась одна сплошная неглубокая траншея, перпендикулярная оси дороги. Вырезанный грунт перемещают на насыпь и разравнивают слоями, также перпендикулярно оси дороги, толщиной 20...30 см (в зависимости от применяемых машин для уплотнения). Затем зарезание производят параллельно первой траншее на расстоянии от нее 0,5...0,8 м. В дальнейшем зарезание производят </w:t>
      </w:r>
      <w:r w:rsidRPr="00EA776F">
        <w:rPr>
          <w:rFonts w:ascii="Times New Roman" w:hAnsi="Times New Roman" w:cs="Times New Roman"/>
          <w:sz w:val="24"/>
          <w:szCs w:val="24"/>
        </w:rPr>
        <w:lastRenderedPageBreak/>
        <w:t>последовательно на всей захватке и получают грунт для отсыпки всего первого слоя на этой захватке.</w:t>
      </w:r>
    </w:p>
    <w:p w:rsidR="00EA776F" w:rsidRDefault="00EA776F" w:rsidP="00EA776F">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val="kk-KZ"/>
        </w:rPr>
      </w:pPr>
      <w:r w:rsidRPr="00EA776F">
        <w:rPr>
          <w:rFonts w:ascii="Times New Roman" w:eastAsia="Times New Roman" w:hAnsi="Times New Roman" w:cs="Times New Roman"/>
          <w:sz w:val="24"/>
          <w:szCs w:val="20"/>
        </w:rPr>
        <w:t>После профилирования и уплотнения первого слоя насыпи производят зарезание грунта бульдозером вновь на месте образованных траншей и в той же последовательности, и получают грунт для отсыпки второго слоя насыпи. Этот процесс повторяют столько раз, сколько слоев необходимо отсыпать на каждом конкретном участке дороги. После разработки грунта для отсыпки верхнего слоя насыпи производят срезку «стенок», образовавшихся между траншеями и грунт от них также укладывают в верхний слой насыпи.</w:t>
      </w:r>
    </w:p>
    <w:p w:rsidR="00EA776F" w:rsidRPr="00EA776F" w:rsidRDefault="00EA776F" w:rsidP="00EA776F">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val="kk-KZ"/>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91"/>
        <w:gridCol w:w="3663"/>
      </w:tblGrid>
      <w:tr w:rsidR="00EA776F" w:rsidTr="00EA776F">
        <w:tc>
          <w:tcPr>
            <w:tcW w:w="6191" w:type="dxa"/>
          </w:tcPr>
          <w:p w:rsidR="00EA776F" w:rsidRDefault="00EA776F" w:rsidP="000A3B17">
            <w:pPr>
              <w:jc w:val="center"/>
              <w:rPr>
                <w:rFonts w:ascii="Times New Roman" w:eastAsia="Times New Roman" w:hAnsi="Times New Roman" w:cs="Times New Roman"/>
                <w:color w:val="000000"/>
                <w:sz w:val="24"/>
                <w:szCs w:val="24"/>
                <w:lang w:val="kk-KZ"/>
              </w:rPr>
            </w:pPr>
            <w:r w:rsidRPr="00DD291F">
              <w:rPr>
                <w:rFonts w:ascii="Times New Roman" w:eastAsia="Times New Roman" w:hAnsi="Times New Roman" w:cs="Times New Roman"/>
                <w:noProof/>
                <w:color w:val="000000"/>
                <w:sz w:val="24"/>
                <w:szCs w:val="24"/>
              </w:rPr>
              <w:drawing>
                <wp:inline distT="0" distB="0" distL="0" distR="0" wp14:anchorId="0284F870" wp14:editId="423B8627">
                  <wp:extent cx="3794400" cy="28404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794400" cy="2840400"/>
                          </a:xfrm>
                          <a:prstGeom prst="rect">
                            <a:avLst/>
                          </a:prstGeom>
                        </pic:spPr>
                      </pic:pic>
                    </a:graphicData>
                  </a:graphic>
                </wp:inline>
              </w:drawing>
            </w:r>
          </w:p>
        </w:tc>
        <w:tc>
          <w:tcPr>
            <w:tcW w:w="3663" w:type="dxa"/>
          </w:tcPr>
          <w:p w:rsidR="00EA776F" w:rsidRDefault="00EA776F" w:rsidP="000A3B17">
            <w:pPr>
              <w:jc w:val="center"/>
              <w:rPr>
                <w:rFonts w:ascii="Times New Roman" w:eastAsia="Times New Roman" w:hAnsi="Times New Roman" w:cs="Times New Roman"/>
                <w:color w:val="000000"/>
                <w:sz w:val="24"/>
                <w:szCs w:val="24"/>
                <w:lang w:val="kk-KZ"/>
              </w:rPr>
            </w:pPr>
            <w:r w:rsidRPr="00DD291F">
              <w:rPr>
                <w:rFonts w:ascii="Times New Roman" w:eastAsia="Times New Roman" w:hAnsi="Times New Roman" w:cs="Times New Roman"/>
                <w:noProof/>
                <w:color w:val="000000"/>
                <w:sz w:val="24"/>
                <w:szCs w:val="24"/>
              </w:rPr>
              <w:drawing>
                <wp:inline distT="0" distB="0" distL="0" distR="0" wp14:anchorId="0096591F" wp14:editId="22E5A14D">
                  <wp:extent cx="1943371" cy="1943371"/>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943371" cy="1943371"/>
                          </a:xfrm>
                          <a:prstGeom prst="rect">
                            <a:avLst/>
                          </a:prstGeom>
                        </pic:spPr>
                      </pic:pic>
                    </a:graphicData>
                  </a:graphic>
                </wp:inline>
              </w:drawing>
            </w:r>
          </w:p>
        </w:tc>
      </w:tr>
    </w:tbl>
    <w:p w:rsidR="00EA776F" w:rsidRDefault="00EA776F" w:rsidP="00EA776F">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lang w:val="kk-KZ"/>
        </w:rPr>
      </w:pPr>
      <w:r w:rsidRPr="00EA776F">
        <w:rPr>
          <w:rFonts w:ascii="Times New Roman" w:hAnsi="Times New Roman" w:cs="Times New Roman"/>
          <w:color w:val="000000"/>
          <w:sz w:val="24"/>
          <w:szCs w:val="24"/>
          <w:shd w:val="clear" w:color="auto" w:fill="FFFFFF"/>
        </w:rPr>
        <w:t>Рис</w:t>
      </w:r>
      <w:r>
        <w:rPr>
          <w:rFonts w:ascii="Times New Roman" w:hAnsi="Times New Roman" w:cs="Times New Roman"/>
          <w:color w:val="000000"/>
          <w:sz w:val="24"/>
          <w:szCs w:val="24"/>
          <w:shd w:val="clear" w:color="auto" w:fill="FFFFFF"/>
          <w:lang w:val="kk-KZ"/>
        </w:rPr>
        <w:t xml:space="preserve">унок 7.4 – </w:t>
      </w:r>
      <w:r w:rsidRPr="00EA776F">
        <w:rPr>
          <w:rFonts w:ascii="Times New Roman" w:hAnsi="Times New Roman" w:cs="Times New Roman"/>
          <w:color w:val="000000"/>
          <w:sz w:val="24"/>
          <w:szCs w:val="24"/>
          <w:shd w:val="clear" w:color="auto" w:fill="FFFFFF"/>
        </w:rPr>
        <w:t>Перемещение грунта:</w:t>
      </w:r>
    </w:p>
    <w:p w:rsidR="00EE5EE8" w:rsidRDefault="00EA776F" w:rsidP="00EA776F">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lang w:val="kk-KZ"/>
        </w:rPr>
      </w:pPr>
      <w:r w:rsidRPr="00EA776F">
        <w:rPr>
          <w:rFonts w:ascii="Times New Roman" w:hAnsi="Times New Roman" w:cs="Times New Roman"/>
          <w:i/>
          <w:color w:val="000000"/>
          <w:sz w:val="24"/>
          <w:szCs w:val="24"/>
          <w:shd w:val="clear" w:color="auto" w:fill="FFFFFF"/>
        </w:rPr>
        <w:t>а</w:t>
      </w:r>
      <w:r w:rsidRPr="00EA776F">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lang w:val="kk-KZ"/>
        </w:rPr>
        <w:t>–</w:t>
      </w:r>
      <w:r w:rsidRPr="00EA776F">
        <w:rPr>
          <w:rFonts w:ascii="Times New Roman" w:hAnsi="Times New Roman" w:cs="Times New Roman"/>
          <w:color w:val="000000"/>
          <w:sz w:val="24"/>
          <w:szCs w:val="24"/>
          <w:shd w:val="clear" w:color="auto" w:fill="FFFFFF"/>
        </w:rPr>
        <w:t xml:space="preserve"> перемещение грунта бульдозером в траншее, </w:t>
      </w:r>
      <w:r w:rsidRPr="00EA776F">
        <w:rPr>
          <w:rFonts w:ascii="Times New Roman" w:hAnsi="Times New Roman" w:cs="Times New Roman"/>
          <w:i/>
          <w:color w:val="000000"/>
          <w:sz w:val="24"/>
          <w:szCs w:val="24"/>
          <w:shd w:val="clear" w:color="auto" w:fill="FFFFFF"/>
        </w:rPr>
        <w:t>б, в</w:t>
      </w:r>
      <w:r w:rsidRPr="00EA776F">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lang w:val="kk-KZ"/>
        </w:rPr>
        <w:t>–</w:t>
      </w:r>
      <w:r w:rsidRPr="00EA776F">
        <w:rPr>
          <w:rFonts w:ascii="Times New Roman" w:hAnsi="Times New Roman" w:cs="Times New Roman"/>
          <w:color w:val="000000"/>
          <w:sz w:val="24"/>
          <w:szCs w:val="24"/>
          <w:shd w:val="clear" w:color="auto" w:fill="FFFFFF"/>
        </w:rPr>
        <w:t xml:space="preserve"> заполнение отвала бульдозера грунтом при перемещении по поверхности и траншее, </w:t>
      </w:r>
      <w:r w:rsidRPr="00EA776F">
        <w:rPr>
          <w:rFonts w:ascii="Times New Roman" w:hAnsi="Times New Roman" w:cs="Times New Roman"/>
          <w:i/>
          <w:color w:val="000000"/>
          <w:sz w:val="24"/>
          <w:szCs w:val="24"/>
          <w:shd w:val="clear" w:color="auto" w:fill="FFFFFF"/>
        </w:rPr>
        <w:t>г</w:t>
      </w:r>
      <w:r w:rsidRPr="00EA776F">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lang w:val="kk-KZ"/>
        </w:rPr>
        <w:t>–</w:t>
      </w:r>
      <w:r w:rsidRPr="00EA776F">
        <w:rPr>
          <w:rFonts w:ascii="Times New Roman" w:hAnsi="Times New Roman" w:cs="Times New Roman"/>
          <w:color w:val="000000"/>
          <w:sz w:val="24"/>
          <w:szCs w:val="24"/>
          <w:shd w:val="clear" w:color="auto" w:fill="FFFFFF"/>
        </w:rPr>
        <w:t xml:space="preserve"> одновременное перемещение грунта двумя бульдозерами</w:t>
      </w:r>
    </w:p>
    <w:p w:rsidR="00EA776F" w:rsidRPr="00EA776F" w:rsidRDefault="00EA776F" w:rsidP="00EA776F">
      <w:pPr>
        <w:widowControl w:val="0"/>
        <w:autoSpaceDE w:val="0"/>
        <w:autoSpaceDN w:val="0"/>
        <w:adjustRightInd w:val="0"/>
        <w:spacing w:after="0" w:line="240" w:lineRule="auto"/>
        <w:jc w:val="center"/>
        <w:rPr>
          <w:rFonts w:ascii="Times New Roman" w:eastAsia="Times New Roman" w:hAnsi="Times New Roman" w:cs="Times New Roman"/>
          <w:sz w:val="24"/>
          <w:szCs w:val="24"/>
          <w:lang w:val="kk-KZ"/>
        </w:rPr>
      </w:pPr>
      <w:r w:rsidRPr="00705878">
        <w:rPr>
          <w:noProof/>
          <w:sz w:val="24"/>
          <w:szCs w:val="24"/>
        </w:rPr>
        <w:drawing>
          <wp:inline distT="0" distB="0" distL="0" distR="0" wp14:anchorId="18F60C52" wp14:editId="32435EF6">
            <wp:extent cx="2743200" cy="2646000"/>
            <wp:effectExtent l="0" t="57150" r="0" b="21590"/>
            <wp:docPr id="20" name="Рисунок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rot="5400000">
                      <a:off x="0" y="0"/>
                      <a:ext cx="2743200" cy="2646000"/>
                    </a:xfrm>
                    <a:prstGeom prst="rect">
                      <a:avLst/>
                    </a:prstGeom>
                  </pic:spPr>
                </pic:pic>
              </a:graphicData>
            </a:graphic>
          </wp:inline>
        </w:drawing>
      </w:r>
    </w:p>
    <w:p w:rsidR="00FD6C3F" w:rsidRDefault="00FD6C3F" w:rsidP="00FD6C3F">
      <w:pPr>
        <w:widowControl w:val="0"/>
        <w:autoSpaceDE w:val="0"/>
        <w:autoSpaceDN w:val="0"/>
        <w:adjustRightInd w:val="0"/>
        <w:spacing w:after="0" w:line="240" w:lineRule="auto"/>
        <w:ind w:firstLine="709"/>
        <w:jc w:val="both"/>
        <w:rPr>
          <w:rFonts w:ascii="Times New Roman" w:hAnsi="Times New Roman" w:cs="Times New Roman"/>
          <w:bCs/>
          <w:color w:val="000000"/>
          <w:sz w:val="24"/>
          <w:szCs w:val="24"/>
          <w:lang w:val="kk-KZ"/>
        </w:rPr>
      </w:pPr>
      <w:r w:rsidRPr="00FD6C3F">
        <w:rPr>
          <w:rFonts w:ascii="Times New Roman" w:hAnsi="Times New Roman" w:cs="Times New Roman"/>
          <w:bCs/>
          <w:color w:val="000000"/>
          <w:sz w:val="24"/>
          <w:szCs w:val="24"/>
        </w:rPr>
        <w:t>Рис</w:t>
      </w:r>
      <w:r>
        <w:rPr>
          <w:rFonts w:ascii="Times New Roman" w:hAnsi="Times New Roman" w:cs="Times New Roman"/>
          <w:bCs/>
          <w:color w:val="000000"/>
          <w:sz w:val="24"/>
          <w:szCs w:val="24"/>
          <w:lang w:val="kk-KZ"/>
        </w:rPr>
        <w:t xml:space="preserve">унок 7.5 – </w:t>
      </w:r>
      <w:r w:rsidRPr="00FD6C3F">
        <w:rPr>
          <w:rFonts w:ascii="Times New Roman" w:hAnsi="Times New Roman" w:cs="Times New Roman"/>
          <w:bCs/>
          <w:color w:val="000000"/>
          <w:sz w:val="24"/>
          <w:szCs w:val="24"/>
        </w:rPr>
        <w:t xml:space="preserve">Траншейный способ разработки грунта при отсыпке насыпи: </w:t>
      </w:r>
    </w:p>
    <w:p w:rsidR="00EE5EE8" w:rsidRDefault="00FD6C3F" w:rsidP="00FD6C3F">
      <w:pPr>
        <w:widowControl w:val="0"/>
        <w:autoSpaceDE w:val="0"/>
        <w:autoSpaceDN w:val="0"/>
        <w:adjustRightInd w:val="0"/>
        <w:spacing w:after="0" w:line="240" w:lineRule="auto"/>
        <w:ind w:firstLine="709"/>
        <w:jc w:val="both"/>
        <w:rPr>
          <w:rFonts w:ascii="Times New Roman" w:hAnsi="Times New Roman" w:cs="Times New Roman"/>
          <w:bCs/>
          <w:color w:val="000000"/>
          <w:sz w:val="24"/>
          <w:szCs w:val="24"/>
          <w:lang w:val="kk-KZ"/>
        </w:rPr>
      </w:pPr>
      <w:r w:rsidRPr="00FD6C3F">
        <w:rPr>
          <w:rFonts w:ascii="Times New Roman" w:hAnsi="Times New Roman" w:cs="Times New Roman"/>
          <w:bCs/>
          <w:color w:val="000000"/>
          <w:sz w:val="24"/>
          <w:szCs w:val="24"/>
        </w:rPr>
        <w:t>1</w:t>
      </w:r>
      <w:r w:rsidRPr="00FD6C3F">
        <w:rPr>
          <w:rStyle w:val="apple-converted-space"/>
          <w:rFonts w:ascii="Times New Roman" w:hAnsi="Times New Roman" w:cs="Times New Roman"/>
          <w:bCs/>
          <w:color w:val="000000"/>
          <w:sz w:val="24"/>
          <w:szCs w:val="24"/>
        </w:rPr>
        <w:t> </w:t>
      </w:r>
      <w:r w:rsidRPr="00FD6C3F">
        <w:rPr>
          <w:rFonts w:ascii="Times New Roman" w:hAnsi="Times New Roman" w:cs="Times New Roman"/>
          <w:bCs/>
          <w:color w:val="000000"/>
          <w:sz w:val="24"/>
          <w:szCs w:val="24"/>
        </w:rPr>
        <w:t>-</w:t>
      </w:r>
      <w:r w:rsidRPr="00FD6C3F">
        <w:rPr>
          <w:rStyle w:val="apple-converted-space"/>
          <w:rFonts w:ascii="Times New Roman" w:hAnsi="Times New Roman" w:cs="Times New Roman"/>
          <w:bCs/>
          <w:color w:val="000000"/>
          <w:sz w:val="24"/>
          <w:szCs w:val="24"/>
        </w:rPr>
        <w:t> </w:t>
      </w:r>
      <w:r w:rsidRPr="00FD6C3F">
        <w:rPr>
          <w:rFonts w:ascii="Times New Roman" w:hAnsi="Times New Roman" w:cs="Times New Roman"/>
          <w:bCs/>
          <w:color w:val="000000"/>
          <w:sz w:val="24"/>
          <w:szCs w:val="24"/>
        </w:rPr>
        <w:t>траншея; 2</w:t>
      </w:r>
      <w:r w:rsidRPr="00FD6C3F">
        <w:rPr>
          <w:rStyle w:val="apple-converted-space"/>
          <w:rFonts w:ascii="Times New Roman" w:hAnsi="Times New Roman" w:cs="Times New Roman"/>
          <w:bCs/>
          <w:color w:val="000000"/>
          <w:sz w:val="24"/>
          <w:szCs w:val="24"/>
        </w:rPr>
        <w:t> </w:t>
      </w:r>
      <w:r w:rsidRPr="00FD6C3F">
        <w:rPr>
          <w:rFonts w:ascii="Times New Roman" w:hAnsi="Times New Roman" w:cs="Times New Roman"/>
          <w:bCs/>
          <w:color w:val="000000"/>
          <w:sz w:val="24"/>
          <w:szCs w:val="24"/>
        </w:rPr>
        <w:t>-</w:t>
      </w:r>
      <w:r w:rsidRPr="00FD6C3F">
        <w:rPr>
          <w:rStyle w:val="apple-converted-space"/>
          <w:rFonts w:ascii="Times New Roman" w:hAnsi="Times New Roman" w:cs="Times New Roman"/>
          <w:bCs/>
          <w:color w:val="000000"/>
          <w:sz w:val="24"/>
          <w:szCs w:val="24"/>
        </w:rPr>
        <w:t> </w:t>
      </w:r>
      <w:r w:rsidRPr="00FD6C3F">
        <w:rPr>
          <w:rFonts w:ascii="Times New Roman" w:hAnsi="Times New Roman" w:cs="Times New Roman"/>
          <w:bCs/>
          <w:color w:val="000000"/>
          <w:sz w:val="24"/>
          <w:szCs w:val="24"/>
        </w:rPr>
        <w:t>стенки траншеи; 3, 4 - срезка стенок траншеи соответственно поперечными и косыми проходами; 5-8</w:t>
      </w:r>
      <w:r w:rsidRPr="00FD6C3F">
        <w:rPr>
          <w:rStyle w:val="apple-converted-space"/>
          <w:rFonts w:ascii="Times New Roman" w:hAnsi="Times New Roman" w:cs="Times New Roman"/>
          <w:bCs/>
          <w:color w:val="000000"/>
          <w:sz w:val="24"/>
          <w:szCs w:val="24"/>
        </w:rPr>
        <w:t> </w:t>
      </w:r>
      <w:r w:rsidRPr="00FD6C3F">
        <w:rPr>
          <w:rFonts w:ascii="Times New Roman" w:hAnsi="Times New Roman" w:cs="Times New Roman"/>
          <w:bCs/>
          <w:color w:val="000000"/>
          <w:sz w:val="24"/>
          <w:szCs w:val="24"/>
        </w:rPr>
        <w:t>-</w:t>
      </w:r>
      <w:r w:rsidRPr="00FD6C3F">
        <w:rPr>
          <w:rStyle w:val="apple-converted-space"/>
          <w:rFonts w:ascii="Times New Roman" w:hAnsi="Times New Roman" w:cs="Times New Roman"/>
          <w:bCs/>
          <w:color w:val="000000"/>
          <w:sz w:val="24"/>
          <w:szCs w:val="24"/>
        </w:rPr>
        <w:t> </w:t>
      </w:r>
      <w:r w:rsidRPr="00FD6C3F">
        <w:rPr>
          <w:rFonts w:ascii="Times New Roman" w:hAnsi="Times New Roman" w:cs="Times New Roman"/>
          <w:bCs/>
          <w:color w:val="000000"/>
          <w:sz w:val="24"/>
          <w:szCs w:val="24"/>
        </w:rPr>
        <w:t>объемы перемещаемого грунта</w:t>
      </w:r>
    </w:p>
    <w:p w:rsidR="00FD6C3F" w:rsidRPr="00FD6C3F" w:rsidRDefault="00FD6C3F" w:rsidP="00FD6C3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kk-KZ"/>
        </w:rPr>
      </w:pPr>
    </w:p>
    <w:p w:rsidR="00704C3E" w:rsidRPr="00E8662E" w:rsidRDefault="00704C3E" w:rsidP="00E8662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E8662E">
        <w:rPr>
          <w:rFonts w:ascii="Times New Roman" w:eastAsia="Times New Roman" w:hAnsi="Times New Roman" w:cs="Times New Roman"/>
          <w:sz w:val="24"/>
          <w:szCs w:val="24"/>
        </w:rPr>
        <w:t>Разработка технологических траншей на глубину более 1 м не рекомендуется из-за обрушений грунтовых стенок (перемычек). Поэтому при глубине резервов более 1 м их разработку следует вести в два слоя, предварительно срезав и переместив и насыпь ранее оставленные стенки. Оставлять грунтовые перемычки на длительное время не рекомендуется также потому, что при выпадении интенсивных дождей они препятствуют водоотводу из резерва.</w:t>
      </w:r>
    </w:p>
    <w:p w:rsidR="00704C3E" w:rsidRPr="00E8662E" w:rsidRDefault="00704C3E" w:rsidP="00E8662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bookmarkStart w:id="1" w:name="i384308"/>
      <w:r w:rsidRPr="00E8662E">
        <w:rPr>
          <w:rFonts w:ascii="Times New Roman" w:eastAsia="Times New Roman" w:hAnsi="Times New Roman" w:cs="Times New Roman"/>
          <w:sz w:val="24"/>
          <w:szCs w:val="24"/>
        </w:rPr>
        <w:t xml:space="preserve">Для более полного сохранения естественной влажности грунта нецелесообразно </w:t>
      </w:r>
      <w:r w:rsidRPr="00E8662E">
        <w:rPr>
          <w:rFonts w:ascii="Times New Roman" w:eastAsia="Times New Roman" w:hAnsi="Times New Roman" w:cs="Times New Roman"/>
          <w:sz w:val="24"/>
          <w:szCs w:val="24"/>
        </w:rPr>
        <w:lastRenderedPageBreak/>
        <w:t>устанавливать минимальную длину рабочей захватки и увеличивать толщину отсыпаемого слоя с учетом возможности эффективного уплотнения его уплотняющими средствами. Каждый слой грунта, укладываемый в насыпь, должен быть спланирован бульдозером или автогрейдером с приданием ему поперечного профиля, обеспечивающего водоотвод, и уплотнен до требуемой степени плотности. Только после этого может быть начата укладка в насыпь следующего слоя грунта.</w:t>
      </w:r>
      <w:bookmarkEnd w:id="1"/>
    </w:p>
    <w:p w:rsidR="00704C3E" w:rsidRPr="00E8662E" w:rsidRDefault="00704C3E" w:rsidP="00E8662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E8662E">
        <w:rPr>
          <w:rFonts w:ascii="Times New Roman" w:eastAsia="Times New Roman" w:hAnsi="Times New Roman" w:cs="Times New Roman"/>
          <w:sz w:val="24"/>
          <w:szCs w:val="24"/>
        </w:rPr>
        <w:t>В целях обеспечения плотности откосов допускается отсыпать слои на 30-50 см</w:t>
      </w:r>
      <w:r w:rsidR="00C91182" w:rsidRPr="00E8662E">
        <w:rPr>
          <w:rFonts w:ascii="Times New Roman" w:eastAsia="Times New Roman" w:hAnsi="Times New Roman" w:cs="Times New Roman"/>
          <w:sz w:val="24"/>
          <w:szCs w:val="24"/>
        </w:rPr>
        <w:t>.</w:t>
      </w:r>
      <w:r w:rsidRPr="00E8662E">
        <w:rPr>
          <w:rFonts w:ascii="Times New Roman" w:eastAsia="Times New Roman" w:hAnsi="Times New Roman" w:cs="Times New Roman"/>
          <w:sz w:val="24"/>
          <w:szCs w:val="24"/>
        </w:rPr>
        <w:t xml:space="preserve"> шире проектного профиля со срезкой излишнего грунта после окончания возведения насыпи. Избыточный грунт при этом должен быть использован при рекультивации резервов или использован для отсыпки в другом месте насыпи.</w:t>
      </w:r>
    </w:p>
    <w:p w:rsidR="00704C3E" w:rsidRPr="00E8662E" w:rsidRDefault="00704C3E" w:rsidP="00E8662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E8662E">
        <w:rPr>
          <w:rFonts w:ascii="Times New Roman" w:eastAsia="Times New Roman" w:hAnsi="Times New Roman" w:cs="Times New Roman"/>
          <w:sz w:val="24"/>
          <w:szCs w:val="24"/>
        </w:rPr>
        <w:t>В зависимости от группы грунтов по трудности их разработки зарезание в траншее следует производить способом, обеспечивающим более полное и производительное использование мощности двигатели бульдозера без недопустимых перегрузок.</w:t>
      </w:r>
    </w:p>
    <w:p w:rsidR="00843F4A" w:rsidRPr="00E8662E" w:rsidRDefault="00704C3E" w:rsidP="00E8662E">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E8662E">
        <w:rPr>
          <w:rFonts w:ascii="Times New Roman" w:eastAsia="Times New Roman" w:hAnsi="Times New Roman" w:cs="Times New Roman"/>
          <w:sz w:val="24"/>
          <w:szCs w:val="24"/>
        </w:rPr>
        <w:t>Для повышения производительности бульдозеров тяжелые и сухие грунты в резервах следует предварительно разрыхлять рыхлителем, монтируемым на обратной стороне отвала бульдозера, бульдозерно-рыхлительным агрегатом или прицепным рыхлителем. В этом случае траншейный способ разработки не применяется.</w:t>
      </w:r>
      <w:bookmarkStart w:id="2" w:name="i368705"/>
      <w:r w:rsidR="00843F4A" w:rsidRPr="00E8662E">
        <w:rPr>
          <w:rFonts w:ascii="Times New Roman" w:hAnsi="Times New Roman" w:cs="Times New Roman"/>
          <w:sz w:val="24"/>
          <w:szCs w:val="24"/>
        </w:rPr>
        <w:t xml:space="preserve"> </w:t>
      </w:r>
    </w:p>
    <w:p w:rsidR="00C91182" w:rsidRPr="00EA5093" w:rsidRDefault="00EA5093" w:rsidP="00EA5093">
      <w:pPr>
        <w:widowControl w:val="0"/>
        <w:autoSpaceDE w:val="0"/>
        <w:autoSpaceDN w:val="0"/>
        <w:adjustRightInd w:val="0"/>
        <w:spacing w:after="0" w:line="240" w:lineRule="auto"/>
        <w:jc w:val="center"/>
        <w:rPr>
          <w:rFonts w:ascii="Times New Roman" w:hAnsi="Times New Roman" w:cs="Times New Roman"/>
          <w:sz w:val="24"/>
          <w:szCs w:val="24"/>
          <w:lang w:val="kk-KZ"/>
        </w:rPr>
      </w:pPr>
      <w:r w:rsidRPr="006F0DF4">
        <w:rPr>
          <w:rFonts w:ascii="Times New Roman" w:eastAsia="Times New Roman" w:hAnsi="Times New Roman" w:cs="Times New Roman"/>
          <w:noProof/>
          <w:color w:val="000000"/>
          <w:sz w:val="24"/>
          <w:szCs w:val="24"/>
        </w:rPr>
        <w:drawing>
          <wp:inline distT="0" distB="0" distL="0" distR="0" wp14:anchorId="3EE5251D" wp14:editId="77CDB08F">
            <wp:extent cx="6096851" cy="1562318"/>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096851" cy="1562318"/>
                    </a:xfrm>
                    <a:prstGeom prst="rect">
                      <a:avLst/>
                    </a:prstGeom>
                  </pic:spPr>
                </pic:pic>
              </a:graphicData>
            </a:graphic>
          </wp:inline>
        </w:drawing>
      </w:r>
    </w:p>
    <w:bookmarkEnd w:id="2"/>
    <w:p w:rsidR="00704C3E" w:rsidRPr="00E8662E" w:rsidRDefault="00704C3E" w:rsidP="00E8662E">
      <w:pPr>
        <w:widowControl w:val="0"/>
        <w:autoSpaceDE w:val="0"/>
        <w:autoSpaceDN w:val="0"/>
        <w:adjustRightInd w:val="0"/>
        <w:spacing w:after="0" w:line="240" w:lineRule="auto"/>
        <w:jc w:val="center"/>
        <w:rPr>
          <w:rFonts w:ascii="Times New Roman" w:hAnsi="Times New Roman" w:cs="Times New Roman"/>
          <w:sz w:val="24"/>
          <w:szCs w:val="24"/>
        </w:rPr>
      </w:pPr>
    </w:p>
    <w:p w:rsidR="00843F4A" w:rsidRPr="00E8662E" w:rsidRDefault="00C91182" w:rsidP="00EA5093">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4"/>
          <w:szCs w:val="24"/>
        </w:rPr>
      </w:pPr>
      <w:r w:rsidRPr="00E8662E">
        <w:rPr>
          <w:rFonts w:ascii="Times New Roman" w:eastAsia="Times New Roman" w:hAnsi="Times New Roman" w:cs="Times New Roman"/>
          <w:sz w:val="24"/>
          <w:szCs w:val="24"/>
        </w:rPr>
        <w:t xml:space="preserve">Рисунок </w:t>
      </w:r>
      <w:r w:rsidR="00843F4A" w:rsidRPr="00E8662E">
        <w:rPr>
          <w:rFonts w:ascii="Times New Roman" w:eastAsia="Times New Roman" w:hAnsi="Times New Roman" w:cs="Times New Roman"/>
          <w:sz w:val="24"/>
          <w:szCs w:val="24"/>
        </w:rPr>
        <w:t>7.</w:t>
      </w:r>
      <w:r w:rsidR="00EA5093">
        <w:rPr>
          <w:rFonts w:ascii="Times New Roman" w:eastAsia="Times New Roman" w:hAnsi="Times New Roman" w:cs="Times New Roman"/>
          <w:sz w:val="24"/>
          <w:szCs w:val="24"/>
          <w:lang w:val="kk-KZ"/>
        </w:rPr>
        <w:t xml:space="preserve">6 – </w:t>
      </w:r>
      <w:r w:rsidR="00843F4A" w:rsidRPr="00E8662E">
        <w:rPr>
          <w:rFonts w:ascii="Times New Roman" w:eastAsia="Times New Roman" w:hAnsi="Times New Roman" w:cs="Times New Roman"/>
          <w:sz w:val="24"/>
          <w:szCs w:val="24"/>
        </w:rPr>
        <w:t>Технологическая схема возведения насыпи из боковых резервов бульдозерами:</w:t>
      </w:r>
    </w:p>
    <w:p w:rsidR="00843F4A" w:rsidRPr="00E8662E" w:rsidRDefault="00843F4A" w:rsidP="00EA5093">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rPr>
      </w:pPr>
      <w:r w:rsidRPr="00EA5093">
        <w:rPr>
          <w:rFonts w:ascii="Times New Roman" w:eastAsia="Times New Roman" w:hAnsi="Times New Roman" w:cs="Times New Roman"/>
          <w:i/>
          <w:iCs/>
          <w:sz w:val="24"/>
          <w:szCs w:val="24"/>
        </w:rPr>
        <w:t>1</w:t>
      </w:r>
      <w:r w:rsidRPr="00E8662E">
        <w:rPr>
          <w:rFonts w:ascii="Times New Roman" w:eastAsia="Times New Roman" w:hAnsi="Times New Roman" w:cs="Times New Roman"/>
          <w:sz w:val="24"/>
          <w:szCs w:val="24"/>
        </w:rPr>
        <w:t xml:space="preserve"> - снятие плодородного слоя почвы с укладкой в боковые валы; </w:t>
      </w:r>
      <w:r w:rsidRPr="00E8662E">
        <w:rPr>
          <w:rFonts w:ascii="Times New Roman" w:eastAsia="Times New Roman" w:hAnsi="Times New Roman" w:cs="Times New Roman"/>
          <w:i/>
          <w:iCs/>
          <w:sz w:val="24"/>
          <w:szCs w:val="24"/>
        </w:rPr>
        <w:t>2</w:t>
      </w:r>
      <w:r w:rsidRPr="00E8662E">
        <w:rPr>
          <w:rFonts w:ascii="Times New Roman" w:eastAsia="Times New Roman" w:hAnsi="Times New Roman" w:cs="Times New Roman"/>
          <w:sz w:val="24"/>
          <w:szCs w:val="24"/>
        </w:rPr>
        <w:t xml:space="preserve"> - отсыпка отдельных слоев земляного полотна с траншейной разработкой грунта в резерве и послойном разравниванием его в насыпи; </w:t>
      </w:r>
      <w:r w:rsidRPr="00E8662E">
        <w:rPr>
          <w:rFonts w:ascii="Times New Roman" w:eastAsia="Times New Roman" w:hAnsi="Times New Roman" w:cs="Times New Roman"/>
          <w:i/>
          <w:iCs/>
          <w:sz w:val="24"/>
          <w:szCs w:val="24"/>
        </w:rPr>
        <w:t>3</w:t>
      </w:r>
      <w:r w:rsidRPr="00E8662E">
        <w:rPr>
          <w:rFonts w:ascii="Times New Roman" w:eastAsia="Times New Roman" w:hAnsi="Times New Roman" w:cs="Times New Roman"/>
          <w:sz w:val="24"/>
          <w:szCs w:val="24"/>
        </w:rPr>
        <w:t xml:space="preserve"> - послойное уплотнение грунта в насыпи; </w:t>
      </w:r>
      <w:r w:rsidRPr="00E8662E">
        <w:rPr>
          <w:rFonts w:ascii="Times New Roman" w:eastAsia="Times New Roman" w:hAnsi="Times New Roman" w:cs="Times New Roman"/>
          <w:i/>
          <w:iCs/>
          <w:sz w:val="24"/>
          <w:szCs w:val="24"/>
        </w:rPr>
        <w:t>4</w:t>
      </w:r>
      <w:r w:rsidRPr="00E8662E">
        <w:rPr>
          <w:rFonts w:ascii="Times New Roman" w:eastAsia="Times New Roman" w:hAnsi="Times New Roman" w:cs="Times New Roman"/>
          <w:sz w:val="24"/>
          <w:szCs w:val="24"/>
        </w:rPr>
        <w:t xml:space="preserve"> - планировка насыпи и резервов автогрейдером и </w:t>
      </w:r>
      <w:proofErr w:type="spellStart"/>
      <w:r w:rsidRPr="00E8662E">
        <w:rPr>
          <w:rFonts w:ascii="Times New Roman" w:eastAsia="Times New Roman" w:hAnsi="Times New Roman" w:cs="Times New Roman"/>
          <w:sz w:val="24"/>
          <w:szCs w:val="24"/>
        </w:rPr>
        <w:t>надвижка</w:t>
      </w:r>
      <w:proofErr w:type="spellEnd"/>
      <w:r w:rsidRPr="00E8662E">
        <w:rPr>
          <w:rFonts w:ascii="Times New Roman" w:eastAsia="Times New Roman" w:hAnsi="Times New Roman" w:cs="Times New Roman"/>
          <w:sz w:val="24"/>
          <w:szCs w:val="24"/>
        </w:rPr>
        <w:t xml:space="preserve"> растительного грунта из боковых валов бульдозе</w:t>
      </w:r>
      <w:r w:rsidR="00BD3AE2" w:rsidRPr="00E8662E">
        <w:rPr>
          <w:rFonts w:ascii="Times New Roman" w:eastAsia="Times New Roman" w:hAnsi="Times New Roman" w:cs="Times New Roman"/>
          <w:sz w:val="24"/>
          <w:szCs w:val="24"/>
        </w:rPr>
        <w:t>ром</w:t>
      </w:r>
    </w:p>
    <w:p w:rsidR="00704C3E" w:rsidRDefault="00704C3E" w:rsidP="00EA5093">
      <w:pPr>
        <w:spacing w:after="0" w:line="240" w:lineRule="auto"/>
        <w:ind w:firstLine="709"/>
        <w:jc w:val="both"/>
        <w:rPr>
          <w:rFonts w:ascii="Times New Roman" w:hAnsi="Times New Roman" w:cs="Times New Roman"/>
          <w:sz w:val="24"/>
          <w:szCs w:val="24"/>
        </w:rPr>
      </w:pPr>
      <w:r w:rsidRPr="00E8662E">
        <w:rPr>
          <w:rFonts w:ascii="Times New Roman" w:hAnsi="Times New Roman" w:cs="Times New Roman"/>
          <w:sz w:val="24"/>
          <w:szCs w:val="24"/>
        </w:rPr>
        <w:t>При работе в разрыхленных или сыпучих грунтах, когда не применима траншейная разработка, отвал бульдозера следует оборудовать открылками или применять отвал совкового типа для увеличения объема перемещаемого грунта и сокращения его потерь при перемещении.</w:t>
      </w:r>
    </w:p>
    <w:p w:rsidR="00C34C40" w:rsidRPr="00C34C40" w:rsidRDefault="00C34C40" w:rsidP="00C34C40">
      <w:pPr>
        <w:shd w:val="clear" w:color="auto" w:fill="FFFFFF"/>
        <w:spacing w:after="0" w:line="240" w:lineRule="auto"/>
        <w:ind w:firstLine="709"/>
        <w:jc w:val="both"/>
        <w:rPr>
          <w:rFonts w:ascii="Times New Roman" w:hAnsi="Times New Roman" w:cs="Times New Roman"/>
          <w:color w:val="FF0000"/>
          <w:sz w:val="24"/>
          <w:szCs w:val="24"/>
          <w:lang w:val="kk-KZ" w:bidi="ru-RU"/>
        </w:rPr>
      </w:pPr>
      <w:r w:rsidRPr="00C34C40">
        <w:rPr>
          <w:rStyle w:val="af1"/>
          <w:rFonts w:eastAsiaTheme="minorHAnsi"/>
          <w:color w:val="FF0000"/>
          <w:sz w:val="24"/>
          <w:szCs w:val="24"/>
        </w:rPr>
        <w:t>Укладку</w:t>
      </w:r>
      <w:r w:rsidRPr="00C34C40">
        <w:rPr>
          <w:rFonts w:ascii="Times New Roman" w:hAnsi="Times New Roman" w:cs="Times New Roman"/>
          <w:color w:val="FF0000"/>
          <w:sz w:val="24"/>
          <w:szCs w:val="24"/>
          <w:lang w:bidi="ru-RU"/>
        </w:rPr>
        <w:t xml:space="preserve"> перемещаемого грунта выполняют различными способа</w:t>
      </w:r>
      <w:r w:rsidRPr="00C34C40">
        <w:rPr>
          <w:rFonts w:ascii="Times New Roman" w:hAnsi="Times New Roman" w:cs="Times New Roman"/>
          <w:color w:val="FF0000"/>
          <w:sz w:val="24"/>
          <w:szCs w:val="24"/>
          <w:lang w:bidi="ru-RU"/>
        </w:rPr>
        <w:softHyphen/>
        <w:t xml:space="preserve">ми. Наиболее распространенные способы послойного распределения показаны на рис. </w:t>
      </w:r>
      <w:r w:rsidRPr="00C34C40">
        <w:rPr>
          <w:rFonts w:ascii="Times New Roman" w:hAnsi="Times New Roman" w:cs="Times New Roman"/>
          <w:color w:val="FF0000"/>
          <w:sz w:val="24"/>
          <w:szCs w:val="24"/>
          <w:lang w:val="kk-KZ" w:bidi="ru-RU"/>
        </w:rPr>
        <w:t>4.6</w:t>
      </w:r>
      <w:r w:rsidRPr="00C34C40">
        <w:rPr>
          <w:rFonts w:ascii="Times New Roman" w:hAnsi="Times New Roman" w:cs="Times New Roman"/>
          <w:color w:val="FF0000"/>
          <w:sz w:val="24"/>
          <w:szCs w:val="24"/>
          <w:lang w:bidi="ru-RU"/>
        </w:rPr>
        <w:t>. При укладке грунта отвал бульдозера во время движения поднимают на высоту 15.</w:t>
      </w:r>
      <w:r w:rsidRPr="00C34C40">
        <w:rPr>
          <w:rFonts w:ascii="Times New Roman" w:hAnsi="Times New Roman" w:cs="Times New Roman"/>
          <w:color w:val="FF0000"/>
          <w:sz w:val="24"/>
          <w:szCs w:val="24"/>
          <w:lang w:val="kk-KZ" w:bidi="ru-RU"/>
        </w:rPr>
        <w:t>..</w:t>
      </w:r>
      <w:r w:rsidRPr="00C34C40">
        <w:rPr>
          <w:rFonts w:ascii="Times New Roman" w:hAnsi="Times New Roman" w:cs="Times New Roman"/>
          <w:color w:val="FF0000"/>
          <w:sz w:val="24"/>
          <w:szCs w:val="24"/>
          <w:lang w:bidi="ru-RU"/>
        </w:rPr>
        <w:t>20 см и грунт распределяется ров</w:t>
      </w:r>
      <w:r w:rsidRPr="00C34C40">
        <w:rPr>
          <w:rFonts w:ascii="Times New Roman" w:hAnsi="Times New Roman" w:cs="Times New Roman"/>
          <w:color w:val="FF0000"/>
          <w:sz w:val="24"/>
          <w:szCs w:val="24"/>
          <w:lang w:bidi="ru-RU"/>
        </w:rPr>
        <w:softHyphen/>
        <w:t xml:space="preserve">ным слоем соответствующей толщины. Способ называется </w:t>
      </w:r>
      <w:r w:rsidRPr="00C34C40">
        <w:rPr>
          <w:rStyle w:val="af1"/>
          <w:rFonts w:eastAsiaTheme="minorHAnsi"/>
          <w:color w:val="FF0000"/>
          <w:sz w:val="24"/>
          <w:szCs w:val="24"/>
        </w:rPr>
        <w:t>укладкой «от себя»</w:t>
      </w:r>
      <w:r w:rsidRPr="00C34C40">
        <w:rPr>
          <w:rFonts w:ascii="Times New Roman" w:hAnsi="Times New Roman" w:cs="Times New Roman"/>
          <w:color w:val="FF0000"/>
          <w:sz w:val="24"/>
          <w:szCs w:val="24"/>
          <w:lang w:bidi="ru-RU"/>
        </w:rPr>
        <w:t xml:space="preserve"> (см. рис. 4.</w:t>
      </w:r>
      <w:r w:rsidRPr="00C34C40">
        <w:rPr>
          <w:rFonts w:ascii="Times New Roman" w:hAnsi="Times New Roman" w:cs="Times New Roman"/>
          <w:color w:val="FF0000"/>
          <w:sz w:val="24"/>
          <w:szCs w:val="24"/>
          <w:lang w:val="kk-KZ" w:bidi="ru-RU"/>
        </w:rPr>
        <w:t>6</w:t>
      </w:r>
      <w:r w:rsidRPr="00C34C40">
        <w:rPr>
          <w:rFonts w:ascii="Times New Roman" w:hAnsi="Times New Roman" w:cs="Times New Roman"/>
          <w:color w:val="FF0000"/>
          <w:sz w:val="24"/>
          <w:szCs w:val="24"/>
          <w:lang w:bidi="ru-RU"/>
        </w:rPr>
        <w:t>, а)</w:t>
      </w:r>
      <w:r w:rsidRPr="00C34C40">
        <w:rPr>
          <w:rFonts w:ascii="Times New Roman" w:hAnsi="Times New Roman" w:cs="Times New Roman"/>
          <w:color w:val="FF0000"/>
          <w:sz w:val="24"/>
          <w:szCs w:val="24"/>
          <w:lang w:val="kk-KZ" w:bidi="ru-RU"/>
        </w:rPr>
        <w:t>.</w:t>
      </w:r>
    </w:p>
    <w:p w:rsidR="00C34C40" w:rsidRPr="00C34C40" w:rsidRDefault="00C34C40" w:rsidP="00C34C40">
      <w:pPr>
        <w:shd w:val="clear" w:color="auto" w:fill="FFFFFF"/>
        <w:spacing w:after="0" w:line="240" w:lineRule="auto"/>
        <w:jc w:val="center"/>
        <w:rPr>
          <w:rFonts w:ascii="Times New Roman" w:hAnsi="Times New Roman" w:cs="Times New Roman"/>
          <w:color w:val="FF0000"/>
          <w:sz w:val="24"/>
          <w:szCs w:val="24"/>
          <w:lang w:val="kk-KZ"/>
        </w:rPr>
      </w:pPr>
      <w:r w:rsidRPr="00C34C40">
        <w:rPr>
          <w:noProof/>
          <w:color w:val="FF0000"/>
          <w:sz w:val="24"/>
          <w:szCs w:val="24"/>
        </w:rPr>
        <w:lastRenderedPageBreak/>
        <w:drawing>
          <wp:inline distT="0" distB="0" distL="0" distR="0" wp14:anchorId="66094CED" wp14:editId="0DD8FCCA">
            <wp:extent cx="4533900" cy="2771775"/>
            <wp:effectExtent l="0" t="0" r="0"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4533900" cy="2771775"/>
                    </a:xfrm>
                    <a:prstGeom prst="rect">
                      <a:avLst/>
                    </a:prstGeom>
                  </pic:spPr>
                </pic:pic>
              </a:graphicData>
            </a:graphic>
          </wp:inline>
        </w:drawing>
      </w:r>
    </w:p>
    <w:p w:rsidR="00C34C40" w:rsidRPr="00C34C40" w:rsidRDefault="00C34C40" w:rsidP="00C34C40">
      <w:pPr>
        <w:pStyle w:val="af4"/>
        <w:shd w:val="clear" w:color="auto" w:fill="auto"/>
        <w:spacing w:line="160" w:lineRule="exact"/>
        <w:rPr>
          <w:rStyle w:val="Exact0"/>
          <w:color w:val="FF0000"/>
          <w:sz w:val="24"/>
          <w:szCs w:val="24"/>
          <w:lang w:val="kk-KZ"/>
        </w:rPr>
      </w:pPr>
    </w:p>
    <w:p w:rsidR="00C34C40" w:rsidRPr="00C34C40" w:rsidRDefault="00C34C40" w:rsidP="00C34C40">
      <w:pPr>
        <w:jc w:val="center"/>
        <w:rPr>
          <w:b/>
          <w:color w:val="FF0000"/>
          <w:sz w:val="24"/>
          <w:szCs w:val="24"/>
        </w:rPr>
      </w:pPr>
      <w:r w:rsidRPr="00C34C40">
        <w:rPr>
          <w:rStyle w:val="Exact0"/>
          <w:rFonts w:eastAsiaTheme="minorHAnsi"/>
          <w:color w:val="FF0000"/>
          <w:sz w:val="24"/>
          <w:szCs w:val="24"/>
        </w:rPr>
        <w:t>Рис. 4.</w:t>
      </w:r>
      <w:r w:rsidRPr="00C34C40">
        <w:rPr>
          <w:rStyle w:val="Exact0"/>
          <w:rFonts w:eastAsiaTheme="minorHAnsi"/>
          <w:color w:val="FF0000"/>
          <w:sz w:val="24"/>
          <w:szCs w:val="24"/>
          <w:lang w:val="kk-KZ"/>
        </w:rPr>
        <w:t>6</w:t>
      </w:r>
      <w:r w:rsidRPr="00C34C40">
        <w:rPr>
          <w:rStyle w:val="Exact0"/>
          <w:rFonts w:eastAsiaTheme="minorHAnsi"/>
          <w:color w:val="FF0000"/>
          <w:sz w:val="24"/>
          <w:szCs w:val="24"/>
        </w:rPr>
        <w:t xml:space="preserve">. </w:t>
      </w:r>
      <w:r w:rsidRPr="00C34C40">
        <w:rPr>
          <w:rStyle w:val="Exact"/>
          <w:rFonts w:eastAsiaTheme="minorHAnsi"/>
          <w:b/>
          <w:color w:val="FF0000"/>
          <w:sz w:val="24"/>
          <w:szCs w:val="24"/>
        </w:rPr>
        <w:t>Схема укладки грунта бульдозером</w:t>
      </w:r>
    </w:p>
    <w:p w:rsidR="00C34C40" w:rsidRPr="00C34C40" w:rsidRDefault="00C34C40" w:rsidP="00C34C40">
      <w:pPr>
        <w:pStyle w:val="11"/>
        <w:shd w:val="clear" w:color="auto" w:fill="auto"/>
        <w:spacing w:before="0" w:line="240" w:lineRule="auto"/>
        <w:ind w:left="20" w:firstLine="709"/>
        <w:rPr>
          <w:color w:val="FF0000"/>
          <w:sz w:val="24"/>
          <w:szCs w:val="24"/>
        </w:rPr>
      </w:pPr>
      <w:r w:rsidRPr="00C34C40">
        <w:rPr>
          <w:rStyle w:val="Exact1"/>
          <w:color w:val="FF0000"/>
          <w:sz w:val="24"/>
          <w:szCs w:val="24"/>
        </w:rPr>
        <w:t>При другом способе послойного распределения машинист, доста</w:t>
      </w:r>
      <w:r w:rsidRPr="00C34C40">
        <w:rPr>
          <w:rStyle w:val="Exact1"/>
          <w:color w:val="FF0000"/>
          <w:sz w:val="24"/>
          <w:szCs w:val="24"/>
        </w:rPr>
        <w:softHyphen/>
        <w:t>вив грунт к месту укладки и не останавливая бульдозер, быстро под</w:t>
      </w:r>
      <w:r w:rsidRPr="00C34C40">
        <w:rPr>
          <w:color w:val="FF0000"/>
          <w:sz w:val="24"/>
          <w:szCs w:val="24"/>
          <w:lang w:eastAsia="ru-RU" w:bidi="ru-RU"/>
        </w:rPr>
        <w:t>нимает отвал и на 1,0...1,5 м</w:t>
      </w:r>
      <w:r w:rsidRPr="00C34C40">
        <w:rPr>
          <w:color w:val="FF0000"/>
          <w:sz w:val="24"/>
          <w:szCs w:val="24"/>
          <w:lang w:val="kk-KZ" w:eastAsia="ru-RU" w:bidi="ru-RU"/>
        </w:rPr>
        <w:t>,</w:t>
      </w:r>
      <w:r w:rsidRPr="00C34C40">
        <w:rPr>
          <w:color w:val="FF0000"/>
          <w:sz w:val="24"/>
          <w:szCs w:val="24"/>
          <w:lang w:eastAsia="ru-RU" w:bidi="ru-RU"/>
        </w:rPr>
        <w:t xml:space="preserve"> продвигается вперед с поднятым отвалом, после этого останавливает машину, опускает отвал на грунт, включает заднюю передачу и двигаясь задним ходом, тыльной стороной отвала разравнивает доставленный грунт (см. рис. 4.</w:t>
      </w:r>
      <w:r w:rsidRPr="00C34C40">
        <w:rPr>
          <w:color w:val="FF0000"/>
          <w:sz w:val="24"/>
          <w:szCs w:val="24"/>
          <w:lang w:val="kk-KZ" w:eastAsia="ru-RU" w:bidi="ru-RU"/>
        </w:rPr>
        <w:t>6</w:t>
      </w:r>
      <w:r w:rsidRPr="00C34C40">
        <w:rPr>
          <w:color w:val="FF0000"/>
          <w:sz w:val="24"/>
          <w:szCs w:val="24"/>
          <w:lang w:eastAsia="ru-RU" w:bidi="ru-RU"/>
        </w:rPr>
        <w:t>, б). Этот способ назы</w:t>
      </w:r>
      <w:r w:rsidRPr="00C34C40">
        <w:rPr>
          <w:color w:val="FF0000"/>
          <w:sz w:val="24"/>
          <w:szCs w:val="24"/>
          <w:lang w:eastAsia="ru-RU" w:bidi="ru-RU"/>
        </w:rPr>
        <w:softHyphen/>
        <w:t xml:space="preserve">вается </w:t>
      </w:r>
      <w:r w:rsidRPr="00C34C40">
        <w:rPr>
          <w:rStyle w:val="af1"/>
          <w:color w:val="FF0000"/>
          <w:sz w:val="24"/>
          <w:szCs w:val="24"/>
        </w:rPr>
        <w:t>укладкой «на себя».</w:t>
      </w:r>
    </w:p>
    <w:p w:rsidR="00C34C40" w:rsidRPr="00C34C40" w:rsidRDefault="00C34C40" w:rsidP="00C34C40">
      <w:pPr>
        <w:pStyle w:val="11"/>
        <w:shd w:val="clear" w:color="auto" w:fill="auto"/>
        <w:spacing w:before="0" w:line="240" w:lineRule="auto"/>
        <w:ind w:left="20" w:firstLine="709"/>
        <w:rPr>
          <w:color w:val="FF0000"/>
          <w:sz w:val="24"/>
          <w:szCs w:val="24"/>
        </w:rPr>
      </w:pPr>
      <w:r w:rsidRPr="00C34C40">
        <w:rPr>
          <w:color w:val="FF0000"/>
          <w:sz w:val="24"/>
          <w:szCs w:val="24"/>
          <w:lang w:eastAsia="ru-RU" w:bidi="ru-RU"/>
        </w:rPr>
        <w:t>Для распределения грунта более толстыми слоями применяют другие способы распределения грунта. Вначале доставленный грунт оставляют в виде отдельных куч, расположенных на определенном расстоянии друг от друга (см. рис. 4.</w:t>
      </w:r>
      <w:r w:rsidRPr="00C34C40">
        <w:rPr>
          <w:color w:val="FF0000"/>
          <w:sz w:val="24"/>
          <w:szCs w:val="24"/>
          <w:lang w:val="kk-KZ" w:eastAsia="ru-RU" w:bidi="ru-RU"/>
        </w:rPr>
        <w:t>6</w:t>
      </w:r>
      <w:r w:rsidRPr="00C34C40">
        <w:rPr>
          <w:color w:val="FF0000"/>
          <w:sz w:val="24"/>
          <w:szCs w:val="24"/>
          <w:lang w:eastAsia="ru-RU" w:bidi="ru-RU"/>
        </w:rPr>
        <w:t xml:space="preserve">, </w:t>
      </w:r>
      <w:r w:rsidRPr="00C34C40">
        <w:rPr>
          <w:rStyle w:val="af1"/>
          <w:color w:val="FF0000"/>
          <w:sz w:val="24"/>
          <w:szCs w:val="24"/>
        </w:rPr>
        <w:t>в),</w:t>
      </w:r>
      <w:r w:rsidRPr="00C34C40">
        <w:rPr>
          <w:color w:val="FF0000"/>
          <w:sz w:val="24"/>
          <w:szCs w:val="24"/>
          <w:lang w:eastAsia="ru-RU" w:bidi="ru-RU"/>
        </w:rPr>
        <w:t xml:space="preserve"> а затем поднятым на нужную высоту отвалом бульдозера производят распределение грунта слоем требуемой толщины.</w:t>
      </w:r>
    </w:p>
    <w:p w:rsidR="00C34C40" w:rsidRPr="00C34C40" w:rsidRDefault="00C34C40" w:rsidP="00C34C40">
      <w:pPr>
        <w:pStyle w:val="11"/>
        <w:shd w:val="clear" w:color="auto" w:fill="auto"/>
        <w:spacing w:before="0" w:line="240" w:lineRule="auto"/>
        <w:ind w:left="20" w:firstLine="709"/>
        <w:rPr>
          <w:color w:val="FF0000"/>
          <w:sz w:val="24"/>
          <w:szCs w:val="24"/>
          <w:lang w:val="kk-KZ" w:eastAsia="ru-RU" w:bidi="ru-RU"/>
        </w:rPr>
      </w:pPr>
      <w:r w:rsidRPr="00C34C40">
        <w:rPr>
          <w:color w:val="FF0000"/>
          <w:sz w:val="24"/>
          <w:szCs w:val="24"/>
          <w:lang w:eastAsia="ru-RU" w:bidi="ru-RU"/>
        </w:rPr>
        <w:t>При укладке грунта отдельными кучами высота их равна примерно 0,6...0,7 м, а расстояние между ними такое, что подошвы их откосов касаются друг друга</w:t>
      </w:r>
      <w:r w:rsidRPr="00C34C40">
        <w:rPr>
          <w:color w:val="FF0000"/>
          <w:sz w:val="24"/>
          <w:szCs w:val="24"/>
          <w:lang w:val="kk-KZ" w:eastAsia="ru-RU" w:bidi="ru-RU"/>
        </w:rPr>
        <w:t xml:space="preserve"> </w:t>
      </w:r>
      <w:r w:rsidRPr="00C34C40">
        <w:rPr>
          <w:i/>
          <w:color w:val="FF0000"/>
          <w:sz w:val="24"/>
          <w:szCs w:val="24"/>
          <w:lang w:val="kk-KZ" w:eastAsia="ru-RU" w:bidi="ru-RU"/>
        </w:rPr>
        <w:t>(отдельными кучками)</w:t>
      </w:r>
      <w:r w:rsidRPr="00C34C40">
        <w:rPr>
          <w:color w:val="FF0000"/>
          <w:sz w:val="24"/>
          <w:szCs w:val="24"/>
          <w:lang w:eastAsia="ru-RU" w:bidi="ru-RU"/>
        </w:rPr>
        <w:t>. После разравнивания получается слой толщиной 0,25</w:t>
      </w:r>
      <w:r w:rsidRPr="00C34C40">
        <w:rPr>
          <w:color w:val="FF0000"/>
          <w:sz w:val="24"/>
          <w:szCs w:val="24"/>
          <w:lang w:val="kk-KZ" w:eastAsia="ru-RU" w:bidi="ru-RU"/>
        </w:rPr>
        <w:t>..</w:t>
      </w:r>
      <w:r w:rsidRPr="00C34C40">
        <w:rPr>
          <w:color w:val="FF0000"/>
          <w:sz w:val="24"/>
          <w:szCs w:val="24"/>
          <w:lang w:eastAsia="ru-RU" w:bidi="ru-RU"/>
        </w:rPr>
        <w:t xml:space="preserve">.0,3 м. </w:t>
      </w:r>
    </w:p>
    <w:p w:rsidR="00C34C40" w:rsidRPr="00C34C40" w:rsidRDefault="00C34C40" w:rsidP="00C34C40">
      <w:pPr>
        <w:pStyle w:val="11"/>
        <w:shd w:val="clear" w:color="auto" w:fill="auto"/>
        <w:spacing w:before="0" w:line="240" w:lineRule="auto"/>
        <w:ind w:left="20" w:firstLine="709"/>
        <w:rPr>
          <w:color w:val="FF0000"/>
          <w:sz w:val="24"/>
          <w:szCs w:val="24"/>
        </w:rPr>
      </w:pPr>
      <w:r w:rsidRPr="00C34C40">
        <w:rPr>
          <w:color w:val="FF0000"/>
          <w:sz w:val="24"/>
          <w:szCs w:val="24"/>
          <w:lang w:eastAsia="ru-RU" w:bidi="ru-RU"/>
        </w:rPr>
        <w:t xml:space="preserve">При укладке грунта </w:t>
      </w:r>
      <w:r w:rsidRPr="00C34C40">
        <w:rPr>
          <w:rStyle w:val="af1"/>
          <w:color w:val="FF0000"/>
          <w:sz w:val="24"/>
          <w:szCs w:val="24"/>
        </w:rPr>
        <w:t>«</w:t>
      </w:r>
      <w:proofErr w:type="spellStart"/>
      <w:r w:rsidRPr="00C34C40">
        <w:rPr>
          <w:rStyle w:val="af1"/>
          <w:color w:val="FF0000"/>
          <w:sz w:val="24"/>
          <w:szCs w:val="24"/>
        </w:rPr>
        <w:t>вполуприжим</w:t>
      </w:r>
      <w:proofErr w:type="spellEnd"/>
      <w:r w:rsidRPr="00C34C40">
        <w:rPr>
          <w:rStyle w:val="af1"/>
          <w:color w:val="FF0000"/>
          <w:sz w:val="24"/>
          <w:szCs w:val="24"/>
        </w:rPr>
        <w:t>»</w:t>
      </w:r>
      <w:r w:rsidRPr="00C34C40">
        <w:rPr>
          <w:color w:val="FF0000"/>
          <w:sz w:val="24"/>
          <w:szCs w:val="24"/>
          <w:lang w:eastAsia="ru-RU" w:bidi="ru-RU"/>
        </w:rPr>
        <w:t xml:space="preserve"> (см. рис. 4.</w:t>
      </w:r>
      <w:r w:rsidRPr="00C34C40">
        <w:rPr>
          <w:color w:val="FF0000"/>
          <w:sz w:val="24"/>
          <w:szCs w:val="24"/>
          <w:lang w:val="kk-KZ" w:eastAsia="ru-RU" w:bidi="ru-RU"/>
        </w:rPr>
        <w:t>6</w:t>
      </w:r>
      <w:r w:rsidRPr="00C34C40">
        <w:rPr>
          <w:color w:val="FF0000"/>
          <w:sz w:val="24"/>
          <w:szCs w:val="24"/>
          <w:lang w:eastAsia="ru-RU" w:bidi="ru-RU"/>
        </w:rPr>
        <w:t xml:space="preserve">, </w:t>
      </w:r>
      <w:r w:rsidRPr="00C34C40">
        <w:rPr>
          <w:rStyle w:val="af1"/>
          <w:color w:val="FF0000"/>
          <w:sz w:val="24"/>
          <w:szCs w:val="24"/>
        </w:rPr>
        <w:t>г)</w:t>
      </w:r>
      <w:r w:rsidRPr="00C34C40">
        <w:rPr>
          <w:color w:val="FF0000"/>
          <w:sz w:val="24"/>
          <w:szCs w:val="24"/>
          <w:lang w:eastAsia="ru-RU" w:bidi="ru-RU"/>
        </w:rPr>
        <w:t xml:space="preserve"> высота кучи равна 0,7...0,9 м; после их разравнивания получается слой толщи</w:t>
      </w:r>
      <w:r w:rsidRPr="00C34C40">
        <w:rPr>
          <w:color w:val="FF0000"/>
          <w:sz w:val="24"/>
          <w:szCs w:val="24"/>
          <w:lang w:eastAsia="ru-RU" w:bidi="ru-RU"/>
        </w:rPr>
        <w:softHyphen/>
        <w:t xml:space="preserve">ной </w:t>
      </w:r>
      <w:r w:rsidRPr="00C34C40">
        <w:rPr>
          <w:rStyle w:val="1pt"/>
          <w:color w:val="FF0000"/>
          <w:sz w:val="24"/>
          <w:szCs w:val="24"/>
        </w:rPr>
        <w:t>0,4</w:t>
      </w:r>
      <w:r w:rsidRPr="00C34C40">
        <w:rPr>
          <w:rStyle w:val="1pt"/>
          <w:color w:val="FF0000"/>
          <w:sz w:val="24"/>
          <w:szCs w:val="24"/>
          <w:lang w:val="kk-KZ"/>
        </w:rPr>
        <w:t>..</w:t>
      </w:r>
      <w:r w:rsidRPr="00C34C40">
        <w:rPr>
          <w:rStyle w:val="1pt"/>
          <w:color w:val="FF0000"/>
          <w:sz w:val="24"/>
          <w:szCs w:val="24"/>
        </w:rPr>
        <w:t>.0,6</w:t>
      </w:r>
      <w:r w:rsidRPr="00C34C40">
        <w:rPr>
          <w:color w:val="FF0000"/>
          <w:sz w:val="24"/>
          <w:szCs w:val="24"/>
          <w:lang w:eastAsia="ru-RU" w:bidi="ru-RU"/>
        </w:rPr>
        <w:t xml:space="preserve"> м.</w:t>
      </w:r>
    </w:p>
    <w:p w:rsidR="00C34C40" w:rsidRPr="00C34C40" w:rsidRDefault="00C34C40" w:rsidP="00C34C40">
      <w:pPr>
        <w:pStyle w:val="11"/>
        <w:shd w:val="clear" w:color="auto" w:fill="auto"/>
        <w:spacing w:before="0" w:line="240" w:lineRule="auto"/>
        <w:ind w:left="20" w:firstLine="709"/>
        <w:rPr>
          <w:color w:val="FF0000"/>
          <w:sz w:val="24"/>
          <w:szCs w:val="24"/>
        </w:rPr>
      </w:pPr>
      <w:r w:rsidRPr="00C34C40">
        <w:rPr>
          <w:color w:val="FF0000"/>
          <w:sz w:val="24"/>
          <w:szCs w:val="24"/>
          <w:lang w:eastAsia="ru-RU" w:bidi="ru-RU"/>
        </w:rPr>
        <w:t xml:space="preserve">При укладке грунта </w:t>
      </w:r>
      <w:r w:rsidRPr="00C34C40">
        <w:rPr>
          <w:rStyle w:val="af1"/>
          <w:color w:val="FF0000"/>
          <w:sz w:val="24"/>
          <w:szCs w:val="24"/>
        </w:rPr>
        <w:t>«</w:t>
      </w:r>
      <w:proofErr w:type="spellStart"/>
      <w:r w:rsidRPr="00C34C40">
        <w:rPr>
          <w:rStyle w:val="af1"/>
          <w:color w:val="FF0000"/>
          <w:sz w:val="24"/>
          <w:szCs w:val="24"/>
        </w:rPr>
        <w:t>вприжим</w:t>
      </w:r>
      <w:proofErr w:type="spellEnd"/>
      <w:r w:rsidRPr="00C34C40">
        <w:rPr>
          <w:rStyle w:val="af1"/>
          <w:color w:val="FF0000"/>
          <w:sz w:val="24"/>
          <w:szCs w:val="24"/>
        </w:rPr>
        <w:t>»</w:t>
      </w:r>
      <w:r w:rsidRPr="00C34C40">
        <w:rPr>
          <w:color w:val="FF0000"/>
          <w:sz w:val="24"/>
          <w:szCs w:val="24"/>
          <w:lang w:eastAsia="ru-RU" w:bidi="ru-RU"/>
        </w:rPr>
        <w:t xml:space="preserve"> (см. рис. 4.</w:t>
      </w:r>
      <w:r w:rsidRPr="00C34C40">
        <w:rPr>
          <w:color w:val="FF0000"/>
          <w:sz w:val="24"/>
          <w:szCs w:val="24"/>
          <w:lang w:val="kk-KZ" w:eastAsia="ru-RU" w:bidi="ru-RU"/>
        </w:rPr>
        <w:t>6</w:t>
      </w:r>
      <w:r w:rsidRPr="00C34C40">
        <w:rPr>
          <w:color w:val="FF0000"/>
          <w:sz w:val="24"/>
          <w:szCs w:val="24"/>
          <w:lang w:eastAsia="ru-RU" w:bidi="ru-RU"/>
        </w:rPr>
        <w:t xml:space="preserve">, </w:t>
      </w:r>
      <w:r w:rsidRPr="00C34C40">
        <w:rPr>
          <w:i/>
          <w:color w:val="FF0000"/>
          <w:sz w:val="24"/>
          <w:szCs w:val="24"/>
          <w:lang w:eastAsia="ru-RU" w:bidi="ru-RU"/>
        </w:rPr>
        <w:t>д</w:t>
      </w:r>
      <w:r w:rsidRPr="00C34C40">
        <w:rPr>
          <w:color w:val="FF0000"/>
          <w:sz w:val="24"/>
          <w:szCs w:val="24"/>
          <w:lang w:eastAsia="ru-RU" w:bidi="ru-RU"/>
        </w:rPr>
        <w:t>) высота куч дости</w:t>
      </w:r>
      <w:r w:rsidRPr="00C34C40">
        <w:rPr>
          <w:color w:val="FF0000"/>
          <w:sz w:val="24"/>
          <w:szCs w:val="24"/>
          <w:lang w:eastAsia="ru-RU" w:bidi="ru-RU"/>
        </w:rPr>
        <w:softHyphen/>
        <w:t>гает 1,0...1,2 м; после их разравнивания получается слой толщиной до 0,6...0,8 м.</w:t>
      </w:r>
    </w:p>
    <w:p w:rsidR="00C34C40" w:rsidRPr="00C34C40" w:rsidRDefault="00C34C40" w:rsidP="00C34C40">
      <w:pPr>
        <w:pStyle w:val="11"/>
        <w:shd w:val="clear" w:color="auto" w:fill="auto"/>
        <w:spacing w:before="0" w:line="240" w:lineRule="auto"/>
        <w:ind w:left="20" w:firstLine="709"/>
        <w:rPr>
          <w:color w:val="FF0000"/>
          <w:sz w:val="24"/>
          <w:szCs w:val="24"/>
        </w:rPr>
      </w:pPr>
      <w:r w:rsidRPr="00C34C40">
        <w:rPr>
          <w:color w:val="FF0000"/>
          <w:sz w:val="24"/>
          <w:szCs w:val="24"/>
          <w:lang w:eastAsia="ru-RU" w:bidi="ru-RU"/>
        </w:rPr>
        <w:t>После завершения операции по освобождению отвала от грунта машинист возвращает бульдозер в исходное положение. В зависимо</w:t>
      </w:r>
      <w:r w:rsidRPr="00C34C40">
        <w:rPr>
          <w:color w:val="FF0000"/>
          <w:sz w:val="24"/>
          <w:szCs w:val="24"/>
          <w:lang w:eastAsia="ru-RU" w:bidi="ru-RU"/>
        </w:rPr>
        <w:softHyphen/>
        <w:t>сти от дальности перемещения грунта машина возвращается в исход</w:t>
      </w:r>
      <w:r w:rsidRPr="00C34C40">
        <w:rPr>
          <w:color w:val="FF0000"/>
          <w:sz w:val="24"/>
          <w:szCs w:val="24"/>
          <w:lang w:eastAsia="ru-RU" w:bidi="ru-RU"/>
        </w:rPr>
        <w:softHyphen/>
        <w:t>ное положение задним ходом (без разворота машины) или передним (с разворотом машины). При перемещении грунта на расстояние ме</w:t>
      </w:r>
      <w:r w:rsidRPr="00C34C40">
        <w:rPr>
          <w:color w:val="FF0000"/>
          <w:sz w:val="24"/>
          <w:szCs w:val="24"/>
          <w:lang w:eastAsia="ru-RU" w:bidi="ru-RU"/>
        </w:rPr>
        <w:softHyphen/>
        <w:t>нее чем 50 м холостой ход бульдозера выполняют задним ходом.</w:t>
      </w:r>
    </w:p>
    <w:p w:rsidR="00C34C40" w:rsidRPr="00C34C40" w:rsidRDefault="00C34C40" w:rsidP="00EA5093">
      <w:pPr>
        <w:spacing w:after="0" w:line="240" w:lineRule="auto"/>
        <w:ind w:firstLine="709"/>
        <w:jc w:val="both"/>
        <w:rPr>
          <w:rFonts w:ascii="Times New Roman" w:hAnsi="Times New Roman" w:cs="Times New Roman"/>
          <w:color w:val="FF0000"/>
          <w:sz w:val="24"/>
          <w:szCs w:val="24"/>
        </w:rPr>
      </w:pPr>
    </w:p>
    <w:p w:rsidR="00C34C40" w:rsidRPr="00705878" w:rsidRDefault="00C34C40" w:rsidP="00C34C40">
      <w:pPr>
        <w:pStyle w:val="11"/>
        <w:shd w:val="clear" w:color="auto" w:fill="auto"/>
        <w:spacing w:before="0" w:line="240" w:lineRule="auto"/>
        <w:ind w:left="20" w:firstLine="709"/>
        <w:rPr>
          <w:sz w:val="24"/>
          <w:szCs w:val="24"/>
        </w:rPr>
      </w:pPr>
      <w:r w:rsidRPr="00705878">
        <w:rPr>
          <w:color w:val="000000"/>
          <w:sz w:val="24"/>
          <w:szCs w:val="24"/>
          <w:lang w:eastAsia="ru-RU" w:bidi="ru-RU"/>
        </w:rPr>
        <w:t>При разработке неглубоких выемок (примерно до 6 м) из полу</w:t>
      </w:r>
      <w:r w:rsidRPr="00705878">
        <w:rPr>
          <w:color w:val="000000"/>
          <w:sz w:val="24"/>
          <w:szCs w:val="24"/>
          <w:lang w:eastAsia="ru-RU" w:bidi="ru-RU"/>
        </w:rPr>
        <w:softHyphen/>
        <w:t>ченного грунта возводят небольшие участки прилегающих насыпей. В этом случае расстояния перемещения грунта не превышают 100 м, в связи с чем для таких работ применяют бульдозеры. Разработку вы</w:t>
      </w:r>
      <w:r w:rsidRPr="00705878">
        <w:rPr>
          <w:color w:val="000000"/>
          <w:sz w:val="24"/>
          <w:szCs w:val="24"/>
          <w:lang w:eastAsia="ru-RU" w:bidi="ru-RU"/>
        </w:rPr>
        <w:softHyphen/>
        <w:t>емки ведут ярусно-траншейным способом</w:t>
      </w:r>
      <w:r w:rsidRPr="00705878">
        <w:rPr>
          <w:color w:val="000000"/>
          <w:sz w:val="24"/>
          <w:szCs w:val="24"/>
          <w:lang w:val="kk-KZ" w:eastAsia="ru-RU" w:bidi="ru-RU"/>
        </w:rPr>
        <w:t xml:space="preserve"> (рис 4.7)</w:t>
      </w:r>
      <w:r w:rsidRPr="00705878">
        <w:rPr>
          <w:color w:val="000000"/>
          <w:sz w:val="24"/>
          <w:szCs w:val="24"/>
          <w:lang w:eastAsia="ru-RU" w:bidi="ru-RU"/>
        </w:rPr>
        <w:t xml:space="preserve">. При перемещении грунта на расстояние больше </w:t>
      </w:r>
      <w:r w:rsidRPr="00705878">
        <w:rPr>
          <w:rStyle w:val="1pt"/>
          <w:sz w:val="24"/>
          <w:szCs w:val="24"/>
        </w:rPr>
        <w:t>20</w:t>
      </w:r>
      <w:r w:rsidRPr="00705878">
        <w:rPr>
          <w:rStyle w:val="1pt"/>
          <w:sz w:val="24"/>
          <w:szCs w:val="24"/>
          <w:lang w:val="kk-KZ"/>
        </w:rPr>
        <w:t>..</w:t>
      </w:r>
      <w:r w:rsidRPr="00705878">
        <w:rPr>
          <w:rStyle w:val="1pt"/>
          <w:sz w:val="24"/>
          <w:szCs w:val="24"/>
        </w:rPr>
        <w:t>.25</w:t>
      </w:r>
      <w:r w:rsidRPr="00705878">
        <w:rPr>
          <w:color w:val="000000"/>
          <w:sz w:val="24"/>
          <w:szCs w:val="24"/>
          <w:lang w:eastAsia="ru-RU" w:bidi="ru-RU"/>
        </w:rPr>
        <w:t xml:space="preserve"> м применяют схему с промежуточными валами. Возведение насыпей осуществляют преимущественно послой</w:t>
      </w:r>
      <w:r w:rsidRPr="00705878">
        <w:rPr>
          <w:color w:val="000000"/>
          <w:sz w:val="24"/>
          <w:szCs w:val="24"/>
          <w:lang w:eastAsia="ru-RU" w:bidi="ru-RU"/>
        </w:rPr>
        <w:softHyphen/>
        <w:t>ным способом. Укладку грунта в каждом слое начинают с наиболее от</w:t>
      </w:r>
      <w:r w:rsidRPr="00705878">
        <w:rPr>
          <w:color w:val="000000"/>
          <w:sz w:val="24"/>
          <w:szCs w:val="24"/>
          <w:lang w:eastAsia="ru-RU" w:bidi="ru-RU"/>
        </w:rPr>
        <w:softHyphen/>
        <w:t xml:space="preserve">даленной части насыпи от краев к середине. </w:t>
      </w:r>
      <w:r w:rsidRPr="00705878">
        <w:rPr>
          <w:color w:val="000000"/>
          <w:sz w:val="24"/>
          <w:szCs w:val="24"/>
          <w:lang w:val="kk-KZ" w:eastAsia="ru-RU" w:bidi="ru-RU"/>
        </w:rPr>
        <w:t>Р</w:t>
      </w:r>
      <w:proofErr w:type="spellStart"/>
      <w:r w:rsidRPr="00705878">
        <w:rPr>
          <w:color w:val="000000"/>
          <w:sz w:val="24"/>
          <w:szCs w:val="24"/>
          <w:lang w:eastAsia="ru-RU" w:bidi="ru-RU"/>
        </w:rPr>
        <w:t>аботы</w:t>
      </w:r>
      <w:proofErr w:type="spellEnd"/>
      <w:r w:rsidRPr="00705878">
        <w:rPr>
          <w:color w:val="000000"/>
          <w:sz w:val="24"/>
          <w:szCs w:val="24"/>
          <w:lang w:eastAsia="ru-RU" w:bidi="ru-RU"/>
        </w:rPr>
        <w:t xml:space="preserve"> ведут в основном на двух рабочих частях захватки — на одной укладывают грунт, на вто</w:t>
      </w:r>
      <w:r w:rsidRPr="00705878">
        <w:rPr>
          <w:color w:val="000000"/>
          <w:sz w:val="24"/>
          <w:szCs w:val="24"/>
          <w:lang w:eastAsia="ru-RU" w:bidi="ru-RU"/>
        </w:rPr>
        <w:softHyphen/>
        <w:t>рой его уплотняют.</w:t>
      </w:r>
    </w:p>
    <w:p w:rsidR="00C34C40" w:rsidRPr="00705878" w:rsidRDefault="00C34C40" w:rsidP="00C34C40">
      <w:pPr>
        <w:pStyle w:val="11"/>
        <w:shd w:val="clear" w:color="auto" w:fill="auto"/>
        <w:spacing w:before="0" w:line="240" w:lineRule="auto"/>
        <w:ind w:left="20" w:firstLine="709"/>
        <w:rPr>
          <w:sz w:val="24"/>
          <w:szCs w:val="24"/>
        </w:rPr>
      </w:pPr>
      <w:r w:rsidRPr="00705878">
        <w:rPr>
          <w:color w:val="000000"/>
          <w:sz w:val="24"/>
          <w:szCs w:val="24"/>
          <w:lang w:val="kk-KZ" w:eastAsia="ru-RU" w:bidi="ru-RU"/>
        </w:rPr>
        <w:t>Р</w:t>
      </w:r>
      <w:proofErr w:type="spellStart"/>
      <w:r w:rsidRPr="00705878">
        <w:rPr>
          <w:color w:val="000000"/>
          <w:sz w:val="24"/>
          <w:szCs w:val="24"/>
          <w:lang w:eastAsia="ru-RU" w:bidi="ru-RU"/>
        </w:rPr>
        <w:t>азработку</w:t>
      </w:r>
      <w:proofErr w:type="spellEnd"/>
      <w:r w:rsidRPr="00705878">
        <w:rPr>
          <w:color w:val="000000"/>
          <w:sz w:val="24"/>
          <w:szCs w:val="24"/>
          <w:lang w:eastAsia="ru-RU" w:bidi="ru-RU"/>
        </w:rPr>
        <w:t xml:space="preserve"> каждого яруса и каждой траншеи начинают с ближней к насыпи выемки и перемещают в дальний конец отсыпаемого слоя насыпи. Перемычки между траншеями срезают после разработки каж</w:t>
      </w:r>
      <w:r w:rsidRPr="00705878">
        <w:rPr>
          <w:color w:val="000000"/>
          <w:sz w:val="24"/>
          <w:szCs w:val="24"/>
          <w:lang w:eastAsia="ru-RU" w:bidi="ru-RU"/>
        </w:rPr>
        <w:softHyphen/>
        <w:t>дого яруса начиная с дальнего от насыпи участка движением бульдозе</w:t>
      </w:r>
      <w:r w:rsidRPr="00705878">
        <w:rPr>
          <w:color w:val="000000"/>
          <w:sz w:val="24"/>
          <w:szCs w:val="24"/>
          <w:lang w:eastAsia="ru-RU" w:bidi="ru-RU"/>
        </w:rPr>
        <w:softHyphen/>
        <w:t>ра под углом с последующим перемещением грунта по выработанной траншее.</w:t>
      </w:r>
    </w:p>
    <w:p w:rsidR="00C34C40" w:rsidRPr="00705878" w:rsidRDefault="00C34C40" w:rsidP="00C34C40">
      <w:pPr>
        <w:pStyle w:val="11"/>
        <w:shd w:val="clear" w:color="auto" w:fill="auto"/>
        <w:spacing w:before="0" w:line="240" w:lineRule="auto"/>
        <w:ind w:left="20" w:firstLine="709"/>
        <w:rPr>
          <w:sz w:val="24"/>
          <w:szCs w:val="24"/>
        </w:rPr>
      </w:pPr>
      <w:r w:rsidRPr="00705878">
        <w:rPr>
          <w:color w:val="000000"/>
          <w:sz w:val="24"/>
          <w:szCs w:val="24"/>
          <w:lang w:eastAsia="ru-RU" w:bidi="ru-RU"/>
        </w:rPr>
        <w:t>При дальности перемещения грунта бульдозером с отвалом без боковых</w:t>
      </w:r>
      <w:r w:rsidRPr="00705878">
        <w:rPr>
          <w:color w:val="000000"/>
          <w:sz w:val="24"/>
          <w:szCs w:val="24"/>
          <w:lang w:val="kk-KZ" w:eastAsia="ru-RU" w:bidi="ru-RU"/>
        </w:rPr>
        <w:t xml:space="preserve"> </w:t>
      </w:r>
      <w:r w:rsidRPr="00705878">
        <w:rPr>
          <w:color w:val="000000"/>
          <w:sz w:val="24"/>
          <w:szCs w:val="24"/>
          <w:lang w:eastAsia="ru-RU" w:bidi="ru-RU"/>
        </w:rPr>
        <w:t xml:space="preserve">открылков на </w:t>
      </w:r>
      <w:r w:rsidRPr="00705878">
        <w:rPr>
          <w:color w:val="000000"/>
          <w:sz w:val="24"/>
          <w:szCs w:val="24"/>
          <w:lang w:eastAsia="ru-RU" w:bidi="ru-RU"/>
        </w:rPr>
        <w:lastRenderedPageBreak/>
        <w:t>расстояние более 25 м резко возрастают потери грунта в пути. В таких случаях рекомендуют последовательно пере</w:t>
      </w:r>
      <w:r w:rsidRPr="00705878">
        <w:rPr>
          <w:color w:val="000000"/>
          <w:sz w:val="24"/>
          <w:szCs w:val="24"/>
          <w:lang w:eastAsia="ru-RU" w:bidi="ru-RU"/>
        </w:rPr>
        <w:softHyphen/>
        <w:t>мещать грунт с образованием промежуточных накопительных ва</w:t>
      </w:r>
      <w:r w:rsidRPr="00705878">
        <w:rPr>
          <w:color w:val="000000"/>
          <w:sz w:val="24"/>
          <w:szCs w:val="24"/>
          <w:lang w:eastAsia="ru-RU" w:bidi="ru-RU"/>
        </w:rPr>
        <w:softHyphen/>
        <w:t>лов, в которых бульдозер может осуществлять полный набор грунта для дальнейшего перемещения.</w:t>
      </w:r>
    </w:p>
    <w:p w:rsidR="00C34C40" w:rsidRPr="00705878" w:rsidRDefault="00C34C40" w:rsidP="00C34C40">
      <w:pPr>
        <w:pStyle w:val="11"/>
        <w:shd w:val="clear" w:color="auto" w:fill="auto"/>
        <w:spacing w:before="0" w:line="240" w:lineRule="auto"/>
        <w:ind w:left="20" w:firstLine="709"/>
        <w:rPr>
          <w:sz w:val="24"/>
          <w:szCs w:val="24"/>
        </w:rPr>
      </w:pPr>
      <w:r w:rsidRPr="00705878">
        <w:rPr>
          <w:color w:val="000000"/>
          <w:sz w:val="24"/>
          <w:szCs w:val="24"/>
          <w:lang w:eastAsia="ru-RU" w:bidi="ru-RU"/>
        </w:rPr>
        <w:t>Каждый отсыпаемый слой насыпи выравнивают автогрейдером. К концу смены должен быть полностью отсыпан, выровнен и уплот</w:t>
      </w:r>
      <w:r w:rsidRPr="00705878">
        <w:rPr>
          <w:color w:val="000000"/>
          <w:sz w:val="24"/>
          <w:szCs w:val="24"/>
          <w:lang w:eastAsia="ru-RU" w:bidi="ru-RU"/>
        </w:rPr>
        <w:softHyphen/>
        <w:t>нен слой грунта по всему поперечному сечению и на всей длине за</w:t>
      </w:r>
      <w:r w:rsidRPr="00705878">
        <w:rPr>
          <w:color w:val="000000"/>
          <w:sz w:val="24"/>
          <w:szCs w:val="24"/>
          <w:lang w:eastAsia="ru-RU" w:bidi="ru-RU"/>
        </w:rPr>
        <w:softHyphen/>
        <w:t>хватки. Это необходимо для обеспечения стока воды в случае выпаде</w:t>
      </w:r>
      <w:r w:rsidRPr="00705878">
        <w:rPr>
          <w:color w:val="000000"/>
          <w:sz w:val="24"/>
          <w:szCs w:val="24"/>
          <w:lang w:eastAsia="ru-RU" w:bidi="ru-RU"/>
        </w:rPr>
        <w:softHyphen/>
        <w:t>ния атмосферных осадков. Толщина отсыпаемого слоя зависит от типа уплотняемой машины.</w:t>
      </w:r>
    </w:p>
    <w:p w:rsidR="00C34C40" w:rsidRPr="00705878" w:rsidRDefault="00C34C40" w:rsidP="00C34C40">
      <w:pPr>
        <w:shd w:val="clear" w:color="auto" w:fill="FFFFFF"/>
        <w:spacing w:after="0" w:line="240" w:lineRule="auto"/>
        <w:ind w:firstLine="709"/>
        <w:jc w:val="center"/>
        <w:rPr>
          <w:rFonts w:ascii="Times New Roman" w:hAnsi="Times New Roman" w:cs="Times New Roman"/>
          <w:b/>
          <w:color w:val="000000"/>
          <w:sz w:val="24"/>
          <w:szCs w:val="24"/>
          <w:lang w:val="kk-KZ" w:bidi="ru-RU"/>
        </w:rPr>
      </w:pPr>
      <w:r w:rsidRPr="00705878">
        <w:rPr>
          <w:noProof/>
          <w:sz w:val="24"/>
          <w:szCs w:val="24"/>
        </w:rPr>
        <w:drawing>
          <wp:inline distT="0" distB="0" distL="0" distR="0" wp14:anchorId="4EAD2800" wp14:editId="63E45FD0">
            <wp:extent cx="3448050" cy="280035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3448050" cy="2800350"/>
                    </a:xfrm>
                    <a:prstGeom prst="rect">
                      <a:avLst/>
                    </a:prstGeom>
                  </pic:spPr>
                </pic:pic>
              </a:graphicData>
            </a:graphic>
          </wp:inline>
        </w:drawing>
      </w:r>
    </w:p>
    <w:p w:rsidR="00C34C40" w:rsidRPr="00705878" w:rsidRDefault="00C34C40" w:rsidP="00C34C40">
      <w:pPr>
        <w:shd w:val="clear" w:color="auto" w:fill="FFFFFF"/>
        <w:spacing w:after="0" w:line="240" w:lineRule="auto"/>
        <w:ind w:firstLine="709"/>
        <w:jc w:val="center"/>
        <w:rPr>
          <w:rFonts w:ascii="Times New Roman" w:hAnsi="Times New Roman" w:cs="Times New Roman"/>
          <w:b/>
          <w:sz w:val="24"/>
          <w:szCs w:val="24"/>
          <w:lang w:val="kk-KZ"/>
        </w:rPr>
      </w:pPr>
      <w:r w:rsidRPr="00705878">
        <w:rPr>
          <w:rFonts w:ascii="Times New Roman" w:hAnsi="Times New Roman" w:cs="Times New Roman"/>
          <w:b/>
          <w:iCs/>
          <w:sz w:val="24"/>
          <w:szCs w:val="24"/>
        </w:rPr>
        <w:t xml:space="preserve">Рис. </w:t>
      </w:r>
      <w:r w:rsidRPr="00705878">
        <w:rPr>
          <w:rFonts w:ascii="Times New Roman" w:hAnsi="Times New Roman" w:cs="Times New Roman"/>
          <w:b/>
          <w:iCs/>
          <w:sz w:val="24"/>
          <w:szCs w:val="24"/>
          <w:lang w:val="kk-KZ"/>
        </w:rPr>
        <w:t>4.7</w:t>
      </w:r>
      <w:r w:rsidRPr="00705878">
        <w:rPr>
          <w:rFonts w:ascii="Times New Roman" w:hAnsi="Times New Roman" w:cs="Times New Roman"/>
          <w:b/>
          <w:iCs/>
          <w:sz w:val="24"/>
          <w:szCs w:val="24"/>
        </w:rPr>
        <w:t xml:space="preserve">. </w:t>
      </w:r>
      <w:r w:rsidRPr="00705878">
        <w:rPr>
          <w:rFonts w:ascii="Times New Roman" w:hAnsi="Times New Roman" w:cs="Times New Roman"/>
          <w:b/>
          <w:sz w:val="24"/>
          <w:szCs w:val="24"/>
        </w:rPr>
        <w:t>Ярусно-траншейная схема разработки бульдозером грунта в выемке с перемещением его в насыпь:</w:t>
      </w:r>
      <w:r w:rsidRPr="00705878">
        <w:rPr>
          <w:rFonts w:ascii="Times New Roman" w:hAnsi="Times New Roman" w:cs="Times New Roman"/>
          <w:b/>
          <w:sz w:val="24"/>
          <w:szCs w:val="24"/>
        </w:rPr>
        <w:br/>
        <w:t xml:space="preserve">1 - ярусы; 2 - слои; 3 - стенки; 4 - траншеи яруса; 5 - отвал бульдозера; </w:t>
      </w:r>
    </w:p>
    <w:p w:rsidR="00C34C40" w:rsidRPr="00705878" w:rsidRDefault="00C34C40" w:rsidP="00C34C40">
      <w:pPr>
        <w:shd w:val="clear" w:color="auto" w:fill="FFFFFF"/>
        <w:spacing w:after="0" w:line="240" w:lineRule="auto"/>
        <w:ind w:firstLine="709"/>
        <w:jc w:val="center"/>
        <w:rPr>
          <w:rFonts w:ascii="Times New Roman" w:hAnsi="Times New Roman" w:cs="Times New Roman"/>
          <w:b/>
          <w:sz w:val="24"/>
          <w:szCs w:val="24"/>
          <w:lang w:val="kk-KZ"/>
        </w:rPr>
      </w:pPr>
      <w:r w:rsidRPr="00705878">
        <w:rPr>
          <w:rFonts w:ascii="Times New Roman" w:hAnsi="Times New Roman" w:cs="Times New Roman"/>
          <w:b/>
          <w:sz w:val="24"/>
          <w:szCs w:val="24"/>
        </w:rPr>
        <w:t>6 - грунт, перемещаемый по траншее</w:t>
      </w:r>
    </w:p>
    <w:p w:rsidR="00C34C40" w:rsidRPr="00705878" w:rsidRDefault="00C34C40" w:rsidP="00C34C40">
      <w:pPr>
        <w:shd w:val="clear" w:color="auto" w:fill="FFFFFF"/>
        <w:spacing w:after="0" w:line="240" w:lineRule="auto"/>
        <w:ind w:firstLine="709"/>
        <w:jc w:val="both"/>
        <w:rPr>
          <w:rFonts w:ascii="Times New Roman" w:hAnsi="Times New Roman" w:cs="Times New Roman"/>
          <w:sz w:val="24"/>
          <w:szCs w:val="24"/>
          <w:lang w:val="kk-KZ"/>
        </w:rPr>
      </w:pPr>
      <w:r w:rsidRPr="00705878">
        <w:rPr>
          <w:rFonts w:ascii="Times New Roman" w:hAnsi="Times New Roman" w:cs="Times New Roman"/>
          <w:sz w:val="24"/>
          <w:szCs w:val="24"/>
        </w:rPr>
        <w:t xml:space="preserve">Вблизи откосов выемки грунт разрабатывают, оставляя полки - продольные уступы (рис. </w:t>
      </w:r>
      <w:r w:rsidRPr="00705878">
        <w:rPr>
          <w:rFonts w:ascii="Times New Roman" w:hAnsi="Times New Roman" w:cs="Times New Roman"/>
          <w:sz w:val="24"/>
          <w:szCs w:val="24"/>
          <w:lang w:val="kk-KZ"/>
        </w:rPr>
        <w:t>4.8</w:t>
      </w:r>
      <w:r w:rsidRPr="00705878">
        <w:rPr>
          <w:rFonts w:ascii="Times New Roman" w:hAnsi="Times New Roman" w:cs="Times New Roman"/>
          <w:sz w:val="24"/>
          <w:szCs w:val="24"/>
        </w:rPr>
        <w:t>). После окончания разработки выемки полки срезают бульдозером, передвигающимся по откосу сверху вниз в поперечном направлении. При этом грунт полок сдвигают в крайние траншеи, оставляемые в нижнем ярусе выемки, по которым затем перемещают грунт в насыпь. Одновременно разрабатывают и перемещают грунт стенок этих траншей. Срезку грунта полок откосов начинают с участка выемки, наиболее удаленного от насыпи, постепенно приближаясь к ней.</w:t>
      </w:r>
    </w:p>
    <w:p w:rsidR="00C34C40" w:rsidRPr="001E7F05" w:rsidRDefault="00C34C40" w:rsidP="00C34C40">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E7F05">
        <w:rPr>
          <w:rFonts w:ascii="Times New Roman" w:eastAsia="Times New Roman" w:hAnsi="Times New Roman" w:cs="Times New Roman"/>
          <w:sz w:val="24"/>
          <w:szCs w:val="24"/>
        </w:rPr>
        <w:t>Использовать бульдозер для доработки откосов выемки можно лишь при крутизне не более 1:2.</w:t>
      </w:r>
    </w:p>
    <w:p w:rsidR="00C34C40" w:rsidRPr="001E7F05" w:rsidRDefault="00C34C40" w:rsidP="00C34C40">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E7F05">
        <w:rPr>
          <w:rFonts w:ascii="Times New Roman" w:eastAsia="Times New Roman" w:hAnsi="Times New Roman" w:cs="Times New Roman"/>
          <w:sz w:val="24"/>
          <w:szCs w:val="24"/>
        </w:rPr>
        <w:t>Если дальность перемещения грунта не превышает 20...25 м, его перемещают за один прием. При большей дальности перемещения значительная часть грунта теряется в пути, образуя боковые выемки по обе стороны отвала бульдозера. Во избежание этого применяют метод перемещения грунта с промежуточными валами: вначале грунт перемещают на расстояние 20...25 м в промежуточный вал, затем после наполнения грунта в валу сдвигают его на такое же расстояние, повторяя эту операцию до тех пор, пока не будет достигнуто место укладки.</w:t>
      </w:r>
    </w:p>
    <w:p w:rsidR="00C34C40" w:rsidRPr="001E7F05" w:rsidRDefault="00C34C40" w:rsidP="00C34C40">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E7F05">
        <w:rPr>
          <w:rFonts w:ascii="Times New Roman" w:eastAsia="Times New Roman" w:hAnsi="Times New Roman" w:cs="Times New Roman"/>
          <w:sz w:val="24"/>
          <w:szCs w:val="24"/>
        </w:rPr>
        <w:t>Когда по местным условиям можно вести разработку грунта при движении под уклон, это значительно повышает производительность машин. При работе под уклон увеличивается сила тяги машин, уменьшается сопротивление перемещаемого грунта и увеличивается объем грунта, перемещаемый отвалом. При разработке грунта на подъем наблюдается обратное явление - сила тяжести машины и перемещаемого грунта значительно снижают силу тяги трактора, соответственно объем перемещаемого отвалом грунта резко уменьшается.</w:t>
      </w:r>
    </w:p>
    <w:p w:rsidR="00C34C40" w:rsidRPr="001E7F05" w:rsidRDefault="00C34C40" w:rsidP="00C34C40">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E7F05">
        <w:rPr>
          <w:rFonts w:ascii="Times New Roman" w:eastAsia="Times New Roman" w:hAnsi="Times New Roman" w:cs="Times New Roman"/>
          <w:sz w:val="24"/>
          <w:szCs w:val="24"/>
        </w:rPr>
        <w:t>Увеличение производительности бульдозеров при работе под уклоном по сравнению с работой на горизонтальном участке характеризуется следующими данными: на горизонтальных участках - 100 %; на участках с уклоном 10 град. - 150...200 %; на участках с уклоном 20 град. - до 250 %; на участках с подъемом 10 град. - 60...70 %.</w:t>
      </w:r>
    </w:p>
    <w:p w:rsidR="00C34C40" w:rsidRPr="001E7F05" w:rsidRDefault="00C34C40" w:rsidP="00C34C40">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E7F05">
        <w:rPr>
          <w:rFonts w:ascii="Times New Roman" w:eastAsia="Times New Roman" w:hAnsi="Times New Roman" w:cs="Times New Roman"/>
          <w:sz w:val="24"/>
          <w:szCs w:val="24"/>
        </w:rPr>
        <w:lastRenderedPageBreak/>
        <w:t>Разработку неглубоких раскрытых выемок с перемещением грунта в кавальеры ведут также по ярусно-траншейной схеме, но поперечными переходами бульдозера, располагая кавальеры вдоль бровок выемок.</w:t>
      </w:r>
    </w:p>
    <w:p w:rsidR="00C34C40" w:rsidRPr="00705878" w:rsidRDefault="00C34C40" w:rsidP="00C34C40">
      <w:pPr>
        <w:shd w:val="clear" w:color="auto" w:fill="FFFFFF"/>
        <w:spacing w:after="0" w:line="240" w:lineRule="auto"/>
        <w:ind w:firstLine="709"/>
        <w:jc w:val="both"/>
        <w:rPr>
          <w:rFonts w:ascii="Times New Roman" w:hAnsi="Times New Roman" w:cs="Times New Roman"/>
          <w:b/>
          <w:color w:val="000000"/>
          <w:sz w:val="24"/>
          <w:szCs w:val="24"/>
          <w:lang w:bidi="ru-RU"/>
        </w:rPr>
      </w:pPr>
    </w:p>
    <w:p w:rsidR="00C34C40" w:rsidRPr="00705878" w:rsidRDefault="00C34C40" w:rsidP="00C34C40">
      <w:pPr>
        <w:shd w:val="clear" w:color="auto" w:fill="FFFFFF"/>
        <w:spacing w:after="0" w:line="240" w:lineRule="auto"/>
        <w:ind w:firstLine="709"/>
        <w:jc w:val="center"/>
        <w:rPr>
          <w:rFonts w:ascii="Times New Roman" w:hAnsi="Times New Roman" w:cs="Times New Roman"/>
          <w:b/>
          <w:color w:val="000000"/>
          <w:sz w:val="24"/>
          <w:szCs w:val="24"/>
          <w:lang w:val="kk-KZ" w:bidi="ru-RU"/>
        </w:rPr>
      </w:pPr>
      <w:r w:rsidRPr="00705878">
        <w:rPr>
          <w:noProof/>
          <w:sz w:val="24"/>
          <w:szCs w:val="24"/>
        </w:rPr>
        <w:drawing>
          <wp:inline distT="0" distB="0" distL="0" distR="0" wp14:anchorId="4B3CAA45" wp14:editId="715CEEA2">
            <wp:extent cx="4438650" cy="300990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438650" cy="3009900"/>
                    </a:xfrm>
                    <a:prstGeom prst="rect">
                      <a:avLst/>
                    </a:prstGeom>
                  </pic:spPr>
                </pic:pic>
              </a:graphicData>
            </a:graphic>
          </wp:inline>
        </w:drawing>
      </w:r>
    </w:p>
    <w:p w:rsidR="00C34C40" w:rsidRPr="00705878" w:rsidRDefault="00C34C40" w:rsidP="00C34C40">
      <w:pPr>
        <w:shd w:val="clear" w:color="auto" w:fill="FFFFFF"/>
        <w:spacing w:after="0" w:line="240" w:lineRule="auto"/>
        <w:jc w:val="center"/>
        <w:rPr>
          <w:rFonts w:ascii="Times New Roman" w:eastAsia="Times New Roman" w:hAnsi="Times New Roman" w:cs="Times New Roman"/>
          <w:color w:val="000000"/>
          <w:sz w:val="24"/>
          <w:szCs w:val="24"/>
        </w:rPr>
      </w:pPr>
      <w:r w:rsidRPr="00705878">
        <w:rPr>
          <w:rFonts w:ascii="Times New Roman" w:eastAsia="Times New Roman" w:hAnsi="Times New Roman" w:cs="Times New Roman"/>
          <w:b/>
          <w:bCs/>
          <w:color w:val="000000"/>
          <w:sz w:val="24"/>
          <w:szCs w:val="24"/>
        </w:rPr>
        <w:t xml:space="preserve">Рис. </w:t>
      </w:r>
      <w:r w:rsidRPr="00705878">
        <w:rPr>
          <w:rFonts w:ascii="Times New Roman" w:eastAsia="Times New Roman" w:hAnsi="Times New Roman" w:cs="Times New Roman"/>
          <w:b/>
          <w:bCs/>
          <w:color w:val="000000"/>
          <w:sz w:val="24"/>
          <w:szCs w:val="24"/>
          <w:lang w:val="kk-KZ"/>
        </w:rPr>
        <w:t>4</w:t>
      </w:r>
      <w:r w:rsidRPr="00705878">
        <w:rPr>
          <w:rFonts w:ascii="Times New Roman" w:eastAsia="Times New Roman" w:hAnsi="Times New Roman" w:cs="Times New Roman"/>
          <w:b/>
          <w:bCs/>
          <w:color w:val="000000"/>
          <w:sz w:val="24"/>
          <w:szCs w:val="24"/>
        </w:rPr>
        <w:t>.</w:t>
      </w:r>
      <w:r w:rsidRPr="00705878">
        <w:rPr>
          <w:rFonts w:ascii="Times New Roman" w:eastAsia="Times New Roman" w:hAnsi="Times New Roman" w:cs="Times New Roman"/>
          <w:b/>
          <w:bCs/>
          <w:color w:val="000000"/>
          <w:sz w:val="24"/>
          <w:szCs w:val="24"/>
          <w:lang w:val="kk-KZ"/>
        </w:rPr>
        <w:t>8</w:t>
      </w:r>
      <w:r w:rsidRPr="00705878">
        <w:rPr>
          <w:rFonts w:ascii="Times New Roman" w:eastAsia="Times New Roman" w:hAnsi="Times New Roman" w:cs="Times New Roman"/>
          <w:b/>
          <w:bCs/>
          <w:color w:val="000000"/>
          <w:sz w:val="24"/>
          <w:szCs w:val="24"/>
        </w:rPr>
        <w:t xml:space="preserve"> Последовательность разработки стенок при разработке нижнего яруса выемки и полок откосов выемки:</w:t>
      </w:r>
    </w:p>
    <w:p w:rsidR="00C34C40" w:rsidRPr="00705878" w:rsidRDefault="00C34C40" w:rsidP="00C34C40">
      <w:pPr>
        <w:shd w:val="clear" w:color="auto" w:fill="FFFFFF"/>
        <w:spacing w:after="0" w:line="240" w:lineRule="auto"/>
        <w:jc w:val="center"/>
        <w:rPr>
          <w:rFonts w:ascii="Times New Roman" w:eastAsia="Times New Roman" w:hAnsi="Times New Roman" w:cs="Times New Roman"/>
          <w:color w:val="000000"/>
          <w:sz w:val="24"/>
          <w:szCs w:val="24"/>
        </w:rPr>
      </w:pPr>
      <w:r w:rsidRPr="00705878">
        <w:rPr>
          <w:rFonts w:ascii="Times New Roman" w:eastAsia="Times New Roman" w:hAnsi="Times New Roman" w:cs="Times New Roman"/>
          <w:b/>
          <w:bCs/>
          <w:color w:val="000000"/>
          <w:sz w:val="24"/>
          <w:szCs w:val="24"/>
        </w:rPr>
        <w:t>1-3 - ярусы, 4 - крайняя стенка (стенки разрабатывают одновременно с разработкой полок откоса); 5 - траншея; 6 - полки; а - ширина захвата при проходе бульдозером</w:t>
      </w:r>
    </w:p>
    <w:p w:rsidR="00C34C40" w:rsidRPr="00705878" w:rsidRDefault="00C34C40" w:rsidP="00C34C40">
      <w:pPr>
        <w:pStyle w:val="3"/>
        <w:spacing w:before="0"/>
        <w:jc w:val="both"/>
        <w:rPr>
          <w:color w:val="000000"/>
        </w:rPr>
      </w:pPr>
    </w:p>
    <w:p w:rsidR="00636927" w:rsidRDefault="00636927" w:rsidP="00EA5093">
      <w:pPr>
        <w:spacing w:after="0" w:line="240" w:lineRule="auto"/>
        <w:ind w:firstLine="709"/>
        <w:jc w:val="both"/>
        <w:rPr>
          <w:rFonts w:ascii="Times New Roman" w:hAnsi="Times New Roman" w:cs="Times New Roman"/>
          <w:color w:val="FF0000"/>
          <w:sz w:val="24"/>
          <w:szCs w:val="24"/>
        </w:rPr>
      </w:pPr>
    </w:p>
    <w:p w:rsidR="00C34C40" w:rsidRDefault="00C34C40" w:rsidP="00EA5093">
      <w:pPr>
        <w:spacing w:after="0" w:line="240" w:lineRule="auto"/>
        <w:ind w:firstLine="709"/>
        <w:jc w:val="both"/>
        <w:rPr>
          <w:rFonts w:ascii="Times New Roman" w:hAnsi="Times New Roman" w:cs="Times New Roman"/>
          <w:color w:val="FF0000"/>
          <w:sz w:val="24"/>
          <w:szCs w:val="24"/>
        </w:rPr>
      </w:pPr>
    </w:p>
    <w:p w:rsidR="00C34C40" w:rsidRDefault="00C34C40" w:rsidP="00EA5093">
      <w:pPr>
        <w:spacing w:after="0" w:line="240" w:lineRule="auto"/>
        <w:ind w:firstLine="709"/>
        <w:jc w:val="both"/>
        <w:rPr>
          <w:rFonts w:ascii="Times New Roman" w:hAnsi="Times New Roman" w:cs="Times New Roman"/>
          <w:color w:val="FF0000"/>
          <w:sz w:val="24"/>
          <w:szCs w:val="24"/>
        </w:rPr>
      </w:pPr>
    </w:p>
    <w:p w:rsidR="00C34C40" w:rsidRDefault="00C34C40" w:rsidP="00EA5093">
      <w:pPr>
        <w:spacing w:after="0" w:line="240" w:lineRule="auto"/>
        <w:ind w:firstLine="709"/>
        <w:jc w:val="both"/>
        <w:rPr>
          <w:rFonts w:ascii="Times New Roman" w:hAnsi="Times New Roman" w:cs="Times New Roman"/>
          <w:color w:val="FF0000"/>
          <w:sz w:val="24"/>
          <w:szCs w:val="24"/>
        </w:rPr>
      </w:pPr>
    </w:p>
    <w:p w:rsidR="00C34C40" w:rsidRDefault="00C34C40" w:rsidP="00EA5093">
      <w:pPr>
        <w:spacing w:after="0" w:line="240" w:lineRule="auto"/>
        <w:ind w:firstLine="709"/>
        <w:jc w:val="both"/>
        <w:rPr>
          <w:rFonts w:ascii="Times New Roman" w:hAnsi="Times New Roman" w:cs="Times New Roman"/>
          <w:color w:val="FF0000"/>
          <w:sz w:val="24"/>
          <w:szCs w:val="24"/>
        </w:rPr>
      </w:pPr>
    </w:p>
    <w:p w:rsidR="00C34C40" w:rsidRDefault="00C34C40" w:rsidP="00EA5093">
      <w:pPr>
        <w:spacing w:after="0" w:line="240" w:lineRule="auto"/>
        <w:ind w:firstLine="709"/>
        <w:jc w:val="both"/>
        <w:rPr>
          <w:rFonts w:ascii="Times New Roman" w:hAnsi="Times New Roman" w:cs="Times New Roman"/>
          <w:color w:val="FF0000"/>
          <w:sz w:val="24"/>
          <w:szCs w:val="24"/>
        </w:rPr>
      </w:pPr>
    </w:p>
    <w:p w:rsidR="00C34C40" w:rsidRDefault="00C34C40" w:rsidP="00EA5093">
      <w:pPr>
        <w:spacing w:after="0" w:line="240" w:lineRule="auto"/>
        <w:ind w:firstLine="709"/>
        <w:jc w:val="both"/>
        <w:rPr>
          <w:rFonts w:ascii="Times New Roman" w:hAnsi="Times New Roman" w:cs="Times New Roman"/>
          <w:color w:val="FF0000"/>
          <w:sz w:val="24"/>
          <w:szCs w:val="24"/>
        </w:rPr>
      </w:pPr>
    </w:p>
    <w:p w:rsidR="00C34C40" w:rsidRDefault="00C34C40" w:rsidP="00EA5093">
      <w:pPr>
        <w:spacing w:after="0" w:line="240" w:lineRule="auto"/>
        <w:ind w:firstLine="709"/>
        <w:jc w:val="both"/>
        <w:rPr>
          <w:rFonts w:ascii="Times New Roman" w:hAnsi="Times New Roman" w:cs="Times New Roman"/>
          <w:color w:val="FF0000"/>
          <w:sz w:val="24"/>
          <w:szCs w:val="24"/>
        </w:rPr>
      </w:pPr>
    </w:p>
    <w:p w:rsidR="00C34C40" w:rsidRPr="00C34C40" w:rsidRDefault="00C34C40" w:rsidP="00EA5093">
      <w:pPr>
        <w:spacing w:after="0" w:line="240" w:lineRule="auto"/>
        <w:ind w:firstLine="709"/>
        <w:jc w:val="both"/>
        <w:rPr>
          <w:rFonts w:ascii="Times New Roman" w:hAnsi="Times New Roman" w:cs="Times New Roman"/>
          <w:color w:val="FF0000"/>
          <w:sz w:val="24"/>
          <w:szCs w:val="24"/>
        </w:rPr>
      </w:pPr>
      <w:bookmarkStart w:id="3" w:name="_GoBack"/>
      <w:bookmarkEnd w:id="3"/>
    </w:p>
    <w:p w:rsidR="00B73A68" w:rsidRPr="00C34C40" w:rsidRDefault="00B73A68" w:rsidP="00B73A68">
      <w:pPr>
        <w:autoSpaceDE w:val="0"/>
        <w:autoSpaceDN w:val="0"/>
        <w:adjustRightInd w:val="0"/>
        <w:spacing w:after="0" w:line="240" w:lineRule="auto"/>
        <w:rPr>
          <w:rFonts w:ascii="Times New Roman" w:hAnsi="Times New Roman" w:cs="Times New Roman"/>
          <w:color w:val="FF0000"/>
          <w:sz w:val="24"/>
          <w:szCs w:val="24"/>
          <w:lang w:val="kk-KZ"/>
        </w:rPr>
      </w:pPr>
    </w:p>
    <w:p w:rsidR="00B73A68" w:rsidRPr="00C34C40" w:rsidRDefault="00B73A68" w:rsidP="00B73A68">
      <w:pPr>
        <w:autoSpaceDE w:val="0"/>
        <w:autoSpaceDN w:val="0"/>
        <w:adjustRightInd w:val="0"/>
        <w:spacing w:after="0" w:line="240" w:lineRule="auto"/>
        <w:rPr>
          <w:rFonts w:ascii="Times New Roman" w:hAnsi="Times New Roman" w:cs="Times New Roman"/>
          <w:color w:val="FF0000"/>
          <w:sz w:val="24"/>
          <w:szCs w:val="24"/>
          <w:lang w:val="kk-KZ"/>
        </w:rPr>
      </w:pPr>
    </w:p>
    <w:p w:rsidR="00B73A68" w:rsidRDefault="00B73A68" w:rsidP="00B73A68">
      <w:pPr>
        <w:autoSpaceDE w:val="0"/>
        <w:autoSpaceDN w:val="0"/>
        <w:adjustRightInd w:val="0"/>
        <w:spacing w:after="0" w:line="240" w:lineRule="auto"/>
        <w:rPr>
          <w:rFonts w:ascii="Times New Roman" w:hAnsi="Times New Roman" w:cs="Times New Roman"/>
          <w:sz w:val="24"/>
          <w:szCs w:val="24"/>
          <w:lang w:val="kk-KZ"/>
        </w:rPr>
      </w:pPr>
    </w:p>
    <w:p w:rsidR="001D2CFA" w:rsidRDefault="001D2CFA"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p>
    <w:p w:rsidR="001D2CFA" w:rsidRDefault="001D2CFA"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p>
    <w:p w:rsidR="001D2CFA" w:rsidRDefault="001D2CFA"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p>
    <w:p w:rsidR="001D2CFA" w:rsidRDefault="001D2CFA"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p>
    <w:p w:rsidR="001D2CFA" w:rsidRDefault="001D2CFA"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p>
    <w:p w:rsidR="001D2CFA" w:rsidRDefault="001D2CFA"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p>
    <w:p w:rsidR="001D2CFA" w:rsidRDefault="001D2CFA"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p>
    <w:p w:rsidR="001D2CFA" w:rsidRDefault="001D2CFA"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p>
    <w:p w:rsidR="001D2CFA" w:rsidRDefault="001D2CFA"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p>
    <w:p w:rsidR="001D2CFA" w:rsidRDefault="001D2CFA"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p>
    <w:p w:rsidR="001D2CFA" w:rsidRDefault="001D2CFA"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p>
    <w:p w:rsidR="001D2CFA" w:rsidRDefault="001D2CFA"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p>
    <w:p w:rsidR="00B73A68" w:rsidRPr="001D2CFA" w:rsidRDefault="003D5F4F" w:rsidP="001D2CFA">
      <w:pPr>
        <w:autoSpaceDE w:val="0"/>
        <w:autoSpaceDN w:val="0"/>
        <w:adjustRightInd w:val="0"/>
        <w:spacing w:after="0" w:line="240" w:lineRule="auto"/>
        <w:ind w:firstLine="708"/>
        <w:jc w:val="both"/>
        <w:rPr>
          <w:rFonts w:ascii="Times New Roman" w:hAnsi="Times New Roman" w:cs="Times New Roman"/>
          <w:b/>
          <w:i/>
          <w:sz w:val="24"/>
          <w:szCs w:val="24"/>
          <w:lang w:val="kk-KZ"/>
        </w:rPr>
      </w:pPr>
      <w:r>
        <w:rPr>
          <w:rFonts w:ascii="Times New Roman" w:hAnsi="Times New Roman" w:cs="Times New Roman"/>
          <w:b/>
          <w:i/>
          <w:sz w:val="24"/>
          <w:szCs w:val="24"/>
          <w:lang w:val="kk-KZ"/>
        </w:rPr>
        <w:t xml:space="preserve">8 </w:t>
      </w:r>
      <w:r w:rsidR="00B73A68" w:rsidRPr="001D2CFA">
        <w:rPr>
          <w:rFonts w:ascii="Times New Roman" w:hAnsi="Times New Roman" w:cs="Times New Roman"/>
          <w:b/>
          <w:i/>
          <w:sz w:val="24"/>
          <w:szCs w:val="24"/>
          <w:lang w:val="kk-KZ"/>
        </w:rPr>
        <w:t>СКРЕПЕРЫ</w:t>
      </w:r>
    </w:p>
    <w:p w:rsidR="00B73A68" w:rsidRDefault="00B73A68" w:rsidP="00B73A68">
      <w:pPr>
        <w:autoSpaceDE w:val="0"/>
        <w:autoSpaceDN w:val="0"/>
        <w:adjustRightInd w:val="0"/>
        <w:spacing w:after="0" w:line="240" w:lineRule="auto"/>
        <w:jc w:val="center"/>
        <w:rPr>
          <w:rFonts w:ascii="Times New Roman" w:hAnsi="Times New Roman" w:cs="Times New Roman"/>
          <w:sz w:val="24"/>
          <w:szCs w:val="24"/>
          <w:lang w:val="kk-KZ"/>
        </w:rPr>
      </w:pPr>
    </w:p>
    <w:p w:rsidR="001D2CFA" w:rsidRPr="007E569A" w:rsidRDefault="001D2CFA" w:rsidP="001D2CFA">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7E569A">
        <w:rPr>
          <w:rFonts w:ascii="Times New Roman" w:hAnsi="Times New Roman" w:cs="Times New Roman"/>
          <w:i/>
          <w:iCs/>
          <w:sz w:val="24"/>
          <w:szCs w:val="24"/>
        </w:rPr>
        <w:t xml:space="preserve">Скреперы </w:t>
      </w:r>
      <w:r w:rsidRPr="007E569A">
        <w:rPr>
          <w:rFonts w:ascii="Times New Roman" w:eastAsia="TimesNewRomanPSMT" w:hAnsi="Times New Roman" w:cs="Times New Roman"/>
          <w:sz w:val="24"/>
          <w:szCs w:val="24"/>
        </w:rPr>
        <w:t>– машины для отделения грунта от массива, его захвата, транспортировки и послойной укладки.</w:t>
      </w:r>
    </w:p>
    <w:p w:rsidR="003D5F4F" w:rsidRDefault="003D5F4F" w:rsidP="003D5F4F">
      <w:pPr>
        <w:autoSpaceDE w:val="0"/>
        <w:autoSpaceDN w:val="0"/>
        <w:adjustRightInd w:val="0"/>
        <w:spacing w:after="0" w:line="240" w:lineRule="auto"/>
        <w:ind w:firstLine="708"/>
        <w:rPr>
          <w:rFonts w:ascii="Times New Roman" w:eastAsia="TimesNewRomanPSMT" w:hAnsi="Times New Roman" w:cs="Times New Roman"/>
          <w:sz w:val="24"/>
          <w:szCs w:val="24"/>
        </w:rPr>
      </w:pPr>
      <w:r w:rsidRPr="007E569A">
        <w:rPr>
          <w:rFonts w:ascii="Times New Roman" w:eastAsia="TimesNewRomanPSMT" w:hAnsi="Times New Roman" w:cs="Times New Roman"/>
          <w:sz w:val="24"/>
          <w:szCs w:val="24"/>
        </w:rPr>
        <w:lastRenderedPageBreak/>
        <w:t xml:space="preserve">Возведение насыпей высотой до 2,5 – 3,0 м из боковых или сосредоточенных резервов в зависимости от дальности перемещения грунта выполняется </w:t>
      </w:r>
      <w:r w:rsidRPr="007E569A">
        <w:rPr>
          <w:rFonts w:ascii="Times New Roman" w:eastAsia="TimesNewRomanPSMT" w:hAnsi="Times New Roman" w:cs="Times New Roman"/>
          <w:b/>
          <w:bCs/>
          <w:i/>
          <w:iCs/>
          <w:sz w:val="24"/>
          <w:szCs w:val="24"/>
        </w:rPr>
        <w:t xml:space="preserve">скреперами </w:t>
      </w:r>
      <w:r w:rsidRPr="007E569A">
        <w:rPr>
          <w:rFonts w:ascii="Times New Roman" w:eastAsia="TimesNewRomanPSMT" w:hAnsi="Times New Roman" w:cs="Times New Roman"/>
          <w:sz w:val="24"/>
          <w:szCs w:val="24"/>
        </w:rPr>
        <w:t>(рис. 8.1).</w:t>
      </w:r>
    </w:p>
    <w:p w:rsidR="003D5F4F" w:rsidRPr="003D5F4F" w:rsidRDefault="003D5F4F" w:rsidP="003D5F4F">
      <w:pPr>
        <w:autoSpaceDE w:val="0"/>
        <w:autoSpaceDN w:val="0"/>
        <w:adjustRightInd w:val="0"/>
        <w:spacing w:after="0" w:line="240" w:lineRule="auto"/>
        <w:ind w:firstLine="708"/>
        <w:rPr>
          <w:rFonts w:ascii="Times New Roman" w:eastAsia="TimesNewRomanPSMT" w:hAnsi="Times New Roman" w:cs="Times New Roman"/>
          <w:sz w:val="24"/>
          <w:szCs w:val="24"/>
        </w:rPr>
      </w:pPr>
    </w:p>
    <w:p w:rsidR="001D2CFA" w:rsidRDefault="001D2CFA" w:rsidP="001D2CFA">
      <w:pPr>
        <w:autoSpaceDE w:val="0"/>
        <w:autoSpaceDN w:val="0"/>
        <w:adjustRightInd w:val="0"/>
        <w:spacing w:after="0" w:line="240" w:lineRule="auto"/>
        <w:jc w:val="center"/>
        <w:rPr>
          <w:rFonts w:ascii="Times New Roman" w:hAnsi="Times New Roman" w:cs="Times New Roman"/>
          <w:sz w:val="24"/>
          <w:szCs w:val="24"/>
        </w:rPr>
      </w:pPr>
      <w:r>
        <w:rPr>
          <w:noProof/>
        </w:rPr>
        <w:drawing>
          <wp:inline distT="0" distB="0" distL="0" distR="0">
            <wp:extent cx="6120130" cy="2815950"/>
            <wp:effectExtent l="0" t="0" r="0" b="0"/>
            <wp:docPr id="12" name="Рисунок 12" descr="Картинки по запросу скрепе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ртинки по запросу скреперы"/>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20130" cy="2815950"/>
                    </a:xfrm>
                    <a:prstGeom prst="rect">
                      <a:avLst/>
                    </a:prstGeom>
                    <a:noFill/>
                    <a:ln>
                      <a:noFill/>
                    </a:ln>
                  </pic:spPr>
                </pic:pic>
              </a:graphicData>
            </a:graphic>
          </wp:inline>
        </w:drawing>
      </w:r>
    </w:p>
    <w:p w:rsidR="003D5F4F" w:rsidRDefault="003D5F4F" w:rsidP="001D2CFA">
      <w:pPr>
        <w:autoSpaceDE w:val="0"/>
        <w:autoSpaceDN w:val="0"/>
        <w:adjustRightInd w:val="0"/>
        <w:spacing w:after="0" w:line="240" w:lineRule="auto"/>
        <w:jc w:val="center"/>
        <w:rPr>
          <w:rFonts w:ascii="Times New Roman" w:hAnsi="Times New Roman" w:cs="Times New Roman"/>
          <w:sz w:val="24"/>
          <w:szCs w:val="24"/>
        </w:rPr>
      </w:pPr>
    </w:p>
    <w:p w:rsidR="001D2CFA" w:rsidRDefault="001D2CFA" w:rsidP="001D2CFA">
      <w:pPr>
        <w:autoSpaceDE w:val="0"/>
        <w:autoSpaceDN w:val="0"/>
        <w:adjustRightInd w:val="0"/>
        <w:spacing w:after="0" w:line="240" w:lineRule="auto"/>
        <w:jc w:val="center"/>
        <w:rPr>
          <w:rFonts w:ascii="Times New Roman" w:hAnsi="Times New Roman" w:cs="Times New Roman"/>
          <w:sz w:val="24"/>
          <w:szCs w:val="24"/>
        </w:rPr>
      </w:pPr>
      <w:r>
        <w:rPr>
          <w:noProof/>
        </w:rPr>
        <w:drawing>
          <wp:inline distT="0" distB="0" distL="0" distR="0">
            <wp:extent cx="2857500" cy="2143125"/>
            <wp:effectExtent l="0" t="0" r="0" b="0"/>
            <wp:docPr id="13" name="Рисунок 13" descr="Картинки по запросу скрепе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артинки по запросу скреперы"/>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3D5F4F" w:rsidRDefault="003D5F4F" w:rsidP="001D2CFA">
      <w:pPr>
        <w:autoSpaceDE w:val="0"/>
        <w:autoSpaceDN w:val="0"/>
        <w:adjustRightInd w:val="0"/>
        <w:spacing w:after="0" w:line="240" w:lineRule="auto"/>
        <w:jc w:val="center"/>
        <w:rPr>
          <w:rFonts w:ascii="Times New Roman" w:hAnsi="Times New Roman" w:cs="Times New Roman"/>
          <w:sz w:val="24"/>
          <w:szCs w:val="24"/>
        </w:rPr>
      </w:pPr>
    </w:p>
    <w:p w:rsidR="003D5F4F" w:rsidRDefault="003D5F4F" w:rsidP="001D2CFA">
      <w:pPr>
        <w:autoSpaceDE w:val="0"/>
        <w:autoSpaceDN w:val="0"/>
        <w:adjustRightInd w:val="0"/>
        <w:spacing w:after="0" w:line="240" w:lineRule="auto"/>
        <w:jc w:val="center"/>
        <w:rPr>
          <w:rFonts w:ascii="Times New Roman" w:hAnsi="Times New Roman" w:cs="Times New Roman"/>
          <w:sz w:val="24"/>
          <w:szCs w:val="24"/>
        </w:rPr>
      </w:pPr>
      <w:r>
        <w:rPr>
          <w:noProof/>
        </w:rPr>
        <w:drawing>
          <wp:inline distT="0" distB="0" distL="0" distR="0" wp14:anchorId="76892205" wp14:editId="13011E61">
            <wp:extent cx="4086225" cy="305752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086225" cy="3057525"/>
                    </a:xfrm>
                    <a:prstGeom prst="rect">
                      <a:avLst/>
                    </a:prstGeom>
                  </pic:spPr>
                </pic:pic>
              </a:graphicData>
            </a:graphic>
          </wp:inline>
        </w:drawing>
      </w:r>
    </w:p>
    <w:p w:rsidR="003D5F4F" w:rsidRPr="003D5F4F" w:rsidRDefault="003D5F4F" w:rsidP="003D5F4F">
      <w:pPr>
        <w:autoSpaceDE w:val="0"/>
        <w:autoSpaceDN w:val="0"/>
        <w:adjustRightInd w:val="0"/>
        <w:spacing w:after="0" w:line="240" w:lineRule="auto"/>
        <w:ind w:firstLine="708"/>
        <w:jc w:val="both"/>
        <w:rPr>
          <w:rFonts w:ascii="Times New Roman" w:hAnsi="Times New Roman" w:cs="Times New Roman"/>
          <w:sz w:val="24"/>
          <w:szCs w:val="24"/>
        </w:rPr>
      </w:pPr>
      <w:r w:rsidRPr="003D5F4F">
        <w:rPr>
          <w:rFonts w:ascii="Times New Roman" w:eastAsia="TimesNewRomanPSMT" w:hAnsi="Times New Roman" w:cs="Times New Roman"/>
          <w:sz w:val="24"/>
          <w:szCs w:val="24"/>
        </w:rPr>
        <w:t xml:space="preserve">Рис. </w:t>
      </w:r>
      <w:r>
        <w:rPr>
          <w:rFonts w:ascii="Times New Roman" w:eastAsia="TimesNewRomanPSMT" w:hAnsi="Times New Roman" w:cs="Times New Roman"/>
          <w:sz w:val="24"/>
          <w:szCs w:val="24"/>
        </w:rPr>
        <w:t>8.1 –</w:t>
      </w:r>
      <w:r w:rsidRPr="003D5F4F">
        <w:rPr>
          <w:rFonts w:ascii="Times New Roman" w:eastAsia="TimesNewRomanPSMT" w:hAnsi="Times New Roman" w:cs="Times New Roman"/>
          <w:sz w:val="24"/>
          <w:szCs w:val="24"/>
        </w:rPr>
        <w:t xml:space="preserve"> Скреперы: </w:t>
      </w:r>
      <w:r w:rsidRPr="003D5F4F">
        <w:rPr>
          <w:rFonts w:ascii="Times New Roman" w:eastAsia="TimesNewRomanPSMT" w:hAnsi="Times New Roman" w:cs="Times New Roman"/>
          <w:i/>
          <w:iCs/>
          <w:sz w:val="24"/>
          <w:szCs w:val="24"/>
        </w:rPr>
        <w:t xml:space="preserve">а </w:t>
      </w:r>
      <w:r w:rsidRPr="003D5F4F">
        <w:rPr>
          <w:rFonts w:ascii="Times New Roman" w:eastAsia="TimesNewRomanPSMT" w:hAnsi="Times New Roman" w:cs="Times New Roman"/>
          <w:sz w:val="24"/>
          <w:szCs w:val="24"/>
        </w:rPr>
        <w:t xml:space="preserve">– самоходный скрепер; </w:t>
      </w:r>
      <w:r w:rsidRPr="003D5F4F">
        <w:rPr>
          <w:rFonts w:ascii="Times New Roman" w:eastAsia="TimesNewRomanPSMT" w:hAnsi="Times New Roman" w:cs="Times New Roman"/>
          <w:i/>
          <w:iCs/>
          <w:sz w:val="24"/>
          <w:szCs w:val="24"/>
        </w:rPr>
        <w:t xml:space="preserve">б </w:t>
      </w:r>
      <w:r w:rsidRPr="003D5F4F">
        <w:rPr>
          <w:rFonts w:ascii="Times New Roman" w:eastAsia="TimesNewRomanPSMT" w:hAnsi="Times New Roman" w:cs="Times New Roman"/>
          <w:sz w:val="24"/>
          <w:szCs w:val="24"/>
        </w:rPr>
        <w:t>– набор грунта в ковш;</w:t>
      </w:r>
      <w:r>
        <w:rPr>
          <w:rFonts w:ascii="Times New Roman" w:eastAsia="TimesNewRomanPSMT" w:hAnsi="Times New Roman" w:cs="Times New Roman"/>
          <w:sz w:val="24"/>
          <w:szCs w:val="24"/>
        </w:rPr>
        <w:t xml:space="preserve"> </w:t>
      </w:r>
      <w:r w:rsidRPr="003D5F4F">
        <w:rPr>
          <w:rFonts w:ascii="Times New Roman" w:eastAsia="TimesNewRomanPSMT" w:hAnsi="Times New Roman" w:cs="Times New Roman"/>
          <w:i/>
          <w:iCs/>
          <w:sz w:val="24"/>
          <w:szCs w:val="24"/>
        </w:rPr>
        <w:t xml:space="preserve">в </w:t>
      </w:r>
      <w:r w:rsidRPr="003D5F4F">
        <w:rPr>
          <w:rFonts w:ascii="Times New Roman" w:eastAsia="TimesNewRomanPSMT" w:hAnsi="Times New Roman" w:cs="Times New Roman"/>
          <w:sz w:val="24"/>
          <w:szCs w:val="24"/>
        </w:rPr>
        <w:t xml:space="preserve">– груженый ход; </w:t>
      </w:r>
      <w:r w:rsidRPr="003D5F4F">
        <w:rPr>
          <w:rFonts w:ascii="Times New Roman" w:eastAsia="TimesNewRomanPSMT" w:hAnsi="Times New Roman" w:cs="Times New Roman"/>
          <w:i/>
          <w:iCs/>
          <w:sz w:val="24"/>
          <w:szCs w:val="24"/>
        </w:rPr>
        <w:t xml:space="preserve">г </w:t>
      </w:r>
      <w:r w:rsidRPr="003D5F4F">
        <w:rPr>
          <w:rFonts w:ascii="Times New Roman" w:eastAsia="TimesNewRomanPSMT" w:hAnsi="Times New Roman" w:cs="Times New Roman"/>
          <w:sz w:val="24"/>
          <w:szCs w:val="24"/>
        </w:rPr>
        <w:t>– разгрузка ковша</w:t>
      </w:r>
    </w:p>
    <w:p w:rsidR="003D5F4F" w:rsidRPr="003D5F4F" w:rsidRDefault="003D5F4F" w:rsidP="003D5F4F">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7E569A">
        <w:rPr>
          <w:rFonts w:ascii="Times New Roman" w:eastAsia="TimesNewRomanPSMT" w:hAnsi="Times New Roman" w:cs="Times New Roman"/>
          <w:sz w:val="24"/>
          <w:szCs w:val="24"/>
        </w:rPr>
        <w:t xml:space="preserve">Скрепер является самоходной или прицепной землеройно-транспортной машиной, рабочим органом которой служит ковш на пневмоколесах, снабженный в нижней части </w:t>
      </w:r>
      <w:r w:rsidRPr="007E569A">
        <w:rPr>
          <w:rFonts w:ascii="Times New Roman" w:eastAsia="TimesNewRomanPSMT" w:hAnsi="Times New Roman" w:cs="Times New Roman"/>
          <w:sz w:val="24"/>
          <w:szCs w:val="24"/>
        </w:rPr>
        <w:lastRenderedPageBreak/>
        <w:t xml:space="preserve">ножами для срезания слоя грунта (табл. </w:t>
      </w:r>
      <w:r w:rsidR="002576F3" w:rsidRPr="007E569A">
        <w:rPr>
          <w:rFonts w:ascii="Times New Roman" w:eastAsia="TimesNewRomanPSMT" w:hAnsi="Times New Roman" w:cs="Times New Roman"/>
          <w:sz w:val="24"/>
          <w:szCs w:val="24"/>
        </w:rPr>
        <w:t>8.1</w:t>
      </w:r>
      <w:r w:rsidRPr="007E569A">
        <w:rPr>
          <w:rFonts w:ascii="Times New Roman" w:eastAsia="TimesNewRomanPSMT" w:hAnsi="Times New Roman" w:cs="Times New Roman"/>
          <w:sz w:val="24"/>
          <w:szCs w:val="24"/>
        </w:rPr>
        <w:t>). В настоящее время скреперы используются редко.</w:t>
      </w:r>
    </w:p>
    <w:p w:rsidR="003D5F4F" w:rsidRPr="002576F3" w:rsidRDefault="003D5F4F" w:rsidP="002576F3">
      <w:pPr>
        <w:autoSpaceDE w:val="0"/>
        <w:autoSpaceDN w:val="0"/>
        <w:adjustRightInd w:val="0"/>
        <w:spacing w:after="0" w:line="240" w:lineRule="auto"/>
        <w:ind w:firstLine="709"/>
        <w:jc w:val="both"/>
        <w:rPr>
          <w:rFonts w:ascii="Times New Roman" w:eastAsia="TimesNewRomanPSMT" w:hAnsi="Times New Roman" w:cs="Times New Roman"/>
          <w:sz w:val="24"/>
          <w:szCs w:val="24"/>
        </w:rPr>
      </w:pPr>
      <w:r w:rsidRPr="002576F3">
        <w:rPr>
          <w:rFonts w:ascii="Times New Roman" w:eastAsia="TimesNewRomanPSMT" w:hAnsi="Times New Roman" w:cs="Times New Roman"/>
          <w:sz w:val="24"/>
          <w:szCs w:val="24"/>
        </w:rPr>
        <w:t xml:space="preserve">Таблица </w:t>
      </w:r>
      <w:r w:rsidR="002576F3">
        <w:rPr>
          <w:rFonts w:ascii="Times New Roman" w:eastAsia="TimesNewRomanPSMT" w:hAnsi="Times New Roman" w:cs="Times New Roman"/>
          <w:sz w:val="24"/>
          <w:szCs w:val="24"/>
        </w:rPr>
        <w:t>8.1</w:t>
      </w:r>
    </w:p>
    <w:p w:rsidR="003D5F4F" w:rsidRDefault="003D5F4F" w:rsidP="002576F3">
      <w:pPr>
        <w:autoSpaceDE w:val="0"/>
        <w:autoSpaceDN w:val="0"/>
        <w:adjustRightInd w:val="0"/>
        <w:spacing w:after="0" w:line="240" w:lineRule="auto"/>
        <w:ind w:firstLine="709"/>
        <w:jc w:val="both"/>
        <w:rPr>
          <w:rFonts w:ascii="Times New Roman" w:eastAsia="TimesNewRomanPSMT" w:hAnsi="Times New Roman" w:cs="Times New Roman"/>
          <w:bCs/>
          <w:sz w:val="24"/>
          <w:szCs w:val="24"/>
        </w:rPr>
      </w:pPr>
      <w:r w:rsidRPr="002576F3">
        <w:rPr>
          <w:rFonts w:ascii="Times New Roman" w:eastAsia="TimesNewRomanPSMT" w:hAnsi="Times New Roman" w:cs="Times New Roman"/>
          <w:bCs/>
          <w:sz w:val="24"/>
          <w:szCs w:val="24"/>
        </w:rPr>
        <w:t>Технические характеристики скреперов</w:t>
      </w:r>
    </w:p>
    <w:p w:rsidR="002576F3" w:rsidRDefault="002576F3" w:rsidP="002576F3">
      <w:pPr>
        <w:autoSpaceDE w:val="0"/>
        <w:autoSpaceDN w:val="0"/>
        <w:adjustRightInd w:val="0"/>
        <w:spacing w:after="0" w:line="240" w:lineRule="auto"/>
        <w:jc w:val="center"/>
        <w:rPr>
          <w:rFonts w:ascii="Times New Roman" w:hAnsi="Times New Roman" w:cs="Times New Roman"/>
          <w:sz w:val="24"/>
          <w:szCs w:val="24"/>
        </w:rPr>
      </w:pPr>
      <w:r>
        <w:rPr>
          <w:noProof/>
        </w:rPr>
        <w:drawing>
          <wp:inline distT="0" distB="0" distL="0" distR="0" wp14:anchorId="36E878DC" wp14:editId="3957CF2A">
            <wp:extent cx="4943475" cy="210502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943475" cy="2105025"/>
                    </a:xfrm>
                    <a:prstGeom prst="rect">
                      <a:avLst/>
                    </a:prstGeom>
                  </pic:spPr>
                </pic:pic>
              </a:graphicData>
            </a:graphic>
          </wp:inline>
        </w:drawing>
      </w:r>
    </w:p>
    <w:p w:rsidR="002576F3" w:rsidRDefault="002576F3" w:rsidP="002576F3">
      <w:pPr>
        <w:autoSpaceDE w:val="0"/>
        <w:autoSpaceDN w:val="0"/>
        <w:adjustRightInd w:val="0"/>
        <w:spacing w:after="0" w:line="240" w:lineRule="auto"/>
        <w:jc w:val="both"/>
        <w:rPr>
          <w:rFonts w:ascii="Times New Roman" w:hAnsi="Times New Roman" w:cs="Times New Roman"/>
          <w:sz w:val="24"/>
          <w:szCs w:val="24"/>
        </w:rPr>
      </w:pPr>
    </w:p>
    <w:p w:rsidR="002576F3" w:rsidRDefault="002576F3" w:rsidP="002576F3">
      <w:pPr>
        <w:autoSpaceDE w:val="0"/>
        <w:autoSpaceDN w:val="0"/>
        <w:adjustRightInd w:val="0"/>
        <w:spacing w:after="0" w:line="240" w:lineRule="auto"/>
        <w:jc w:val="both"/>
        <w:rPr>
          <w:rFonts w:ascii="Times New Roman" w:eastAsia="TimesNewRomanPSMT" w:hAnsi="Times New Roman" w:cs="Times New Roman"/>
          <w:sz w:val="24"/>
          <w:szCs w:val="24"/>
        </w:rPr>
      </w:pPr>
      <w:r w:rsidRPr="002576F3">
        <w:rPr>
          <w:rFonts w:ascii="Times New Roman" w:hAnsi="Times New Roman" w:cs="Times New Roman"/>
          <w:sz w:val="24"/>
          <w:szCs w:val="24"/>
        </w:rPr>
        <w:tab/>
      </w:r>
      <w:r w:rsidRPr="00E2580E">
        <w:rPr>
          <w:rFonts w:ascii="Times New Roman" w:hAnsi="Times New Roman" w:cs="Times New Roman"/>
          <w:b/>
          <w:bCs/>
          <w:i/>
          <w:iCs/>
          <w:sz w:val="24"/>
          <w:szCs w:val="24"/>
        </w:rPr>
        <w:t xml:space="preserve">Скреперами </w:t>
      </w:r>
      <w:r w:rsidRPr="00E2580E">
        <w:rPr>
          <w:rFonts w:ascii="Times New Roman" w:eastAsia="TimesNewRomanPSMT" w:hAnsi="Times New Roman" w:cs="Times New Roman"/>
          <w:sz w:val="24"/>
          <w:szCs w:val="24"/>
        </w:rPr>
        <w:t>можно разрабатывать любые нескальные грунты, за исключением переувлажненных и грунтов, содержащих крупные камни и корни. Значительно снижается производительность при разработке переувлажненных грунтов, так как затрудняется загрузка и особенно разгрузка скрепера, а также сухих песков.</w:t>
      </w:r>
    </w:p>
    <w:p w:rsidR="002576F3" w:rsidRDefault="002576F3" w:rsidP="002576F3">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E2580E">
        <w:rPr>
          <w:rFonts w:ascii="Times New Roman" w:eastAsia="TimesNewRomanPSMT" w:hAnsi="Times New Roman" w:cs="Times New Roman"/>
          <w:sz w:val="24"/>
          <w:szCs w:val="24"/>
        </w:rPr>
        <w:t>При разработке и перемещении грунта из сосредоточенного резерва скреперами в зависимости от высоты, ширины и протяженности строящегося участка назначают рациональные расстояния между въездами на насыпь и съездами с нее.</w:t>
      </w:r>
    </w:p>
    <w:p w:rsidR="002576F3" w:rsidRDefault="002576F3" w:rsidP="002576F3">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CE36AE">
        <w:rPr>
          <w:rFonts w:ascii="Times New Roman" w:eastAsia="TimesNewRomanPSMT" w:hAnsi="Times New Roman" w:cs="Times New Roman"/>
          <w:sz w:val="24"/>
          <w:szCs w:val="24"/>
        </w:rPr>
        <w:t>Расстояния между въездами на насыпь и съездами с нее принимаются, как правило, равными 100 – 200 м. Ширина съезда (въезда) должна быть не менее 3,5 м. По отношению к оси насыпи въезды и съезды для безопасности движения располагают под углом таким образом, чтобы крутизна их не превышала для прицепных скреперов 18 – 20 ‰, а поперечный уклон – не более 8 – 10 ‰. При пологих откосах (1:3, 1:4) съезды и въезды можно не устраивать.</w:t>
      </w:r>
    </w:p>
    <w:p w:rsidR="002576F3" w:rsidRPr="002576F3" w:rsidRDefault="002576F3" w:rsidP="002576F3">
      <w:pPr>
        <w:autoSpaceDE w:val="0"/>
        <w:autoSpaceDN w:val="0"/>
        <w:adjustRightInd w:val="0"/>
        <w:spacing w:after="0" w:line="240" w:lineRule="auto"/>
        <w:ind w:firstLine="708"/>
        <w:jc w:val="both"/>
        <w:rPr>
          <w:rFonts w:ascii="Times New Roman" w:eastAsia="TimesNewRomanPSMT" w:hAnsi="Times New Roman" w:cs="Times New Roman"/>
          <w:sz w:val="24"/>
          <w:szCs w:val="24"/>
          <w:highlight w:val="yellow"/>
        </w:rPr>
      </w:pPr>
      <w:r w:rsidRPr="00CE36AE">
        <w:rPr>
          <w:rFonts w:ascii="Times New Roman" w:eastAsia="TimesNewRomanPSMT" w:hAnsi="Times New Roman" w:cs="Times New Roman"/>
          <w:sz w:val="24"/>
          <w:szCs w:val="24"/>
        </w:rPr>
        <w:t>Организацию движения скреперов следует вести так, чтобы при движении их в груженом состоянии было минимальное количество поворотов. При окончательной планировке откосов съезды и въезды срезаются.</w:t>
      </w:r>
    </w:p>
    <w:p w:rsidR="002576F3" w:rsidRPr="00C114E6" w:rsidRDefault="002576F3" w:rsidP="002576F3">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C114E6">
        <w:rPr>
          <w:rFonts w:ascii="Times New Roman" w:eastAsia="TimesNewRomanPSMT" w:hAnsi="Times New Roman" w:cs="Times New Roman"/>
          <w:sz w:val="24"/>
          <w:szCs w:val="24"/>
        </w:rPr>
        <w:t>Прицепные скреперы работают в агрегате с базовыми гусеничными или пневмоколесными тракторами. Их используют при дальности транспортирования от 100 до 500 м. При больших расстояниях транспортирования прицепные скреперы уступают по рентабельности самоходным, а также автомобилям-самосвалам, загружаемым экскаваторами или фронтальными погрузчиками.</w:t>
      </w:r>
    </w:p>
    <w:p w:rsidR="002576F3" w:rsidRPr="0070654A" w:rsidRDefault="002576F3" w:rsidP="002576F3">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E9309A">
        <w:rPr>
          <w:rFonts w:ascii="Times New Roman" w:eastAsia="TimesNewRomanPSMT" w:hAnsi="Times New Roman" w:cs="Times New Roman"/>
          <w:sz w:val="24"/>
          <w:szCs w:val="24"/>
        </w:rPr>
        <w:t>Полуприцепные (самоходные) скреперы работают в агрегате с базовыми быстроходными пневмоколесными тягачами</w:t>
      </w:r>
      <w:r w:rsidRPr="0070654A">
        <w:rPr>
          <w:rFonts w:ascii="Times New Roman" w:eastAsia="TimesNewRomanPSMT" w:hAnsi="Times New Roman" w:cs="Times New Roman"/>
          <w:sz w:val="24"/>
          <w:szCs w:val="24"/>
        </w:rPr>
        <w:t>. Их используют при дальности транспортирования от 300 до 3000 м.</w:t>
      </w:r>
    </w:p>
    <w:p w:rsidR="002576F3" w:rsidRDefault="002576F3" w:rsidP="002576F3">
      <w:pPr>
        <w:autoSpaceDE w:val="0"/>
        <w:autoSpaceDN w:val="0"/>
        <w:adjustRightInd w:val="0"/>
        <w:spacing w:after="0" w:line="240" w:lineRule="auto"/>
        <w:ind w:firstLine="708"/>
        <w:jc w:val="both"/>
        <w:rPr>
          <w:rFonts w:ascii="Times New Roman" w:eastAsia="TimesNewRomanPSMT" w:hAnsi="Times New Roman" w:cs="Times New Roman"/>
          <w:sz w:val="24"/>
          <w:szCs w:val="24"/>
          <w:highlight w:val="yellow"/>
        </w:rPr>
      </w:pPr>
      <w:r w:rsidRPr="0070654A">
        <w:rPr>
          <w:rFonts w:ascii="Times New Roman" w:eastAsia="TimesNewRomanPSMT" w:hAnsi="Times New Roman" w:cs="Times New Roman"/>
          <w:sz w:val="24"/>
          <w:szCs w:val="24"/>
        </w:rPr>
        <w:t>Технологический процесс работы скреперов состоит из следующих операций:</w:t>
      </w:r>
    </w:p>
    <w:p w:rsidR="002576F3" w:rsidRDefault="002576F3" w:rsidP="003B2C8E">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highlight w:val="yellow"/>
        </w:rPr>
      </w:pPr>
      <w:r w:rsidRPr="002576F3">
        <w:rPr>
          <w:rFonts w:ascii="Times New Roman" w:eastAsia="TimesNewRomanPSMT" w:hAnsi="Times New Roman" w:cs="Times New Roman"/>
          <w:sz w:val="24"/>
          <w:szCs w:val="24"/>
          <w:highlight w:val="yellow"/>
        </w:rPr>
        <w:t xml:space="preserve">зарезание грунта с наполнением ковша; </w:t>
      </w:r>
    </w:p>
    <w:p w:rsidR="00A07960" w:rsidRDefault="002576F3" w:rsidP="003B2C8E">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highlight w:val="yellow"/>
        </w:rPr>
      </w:pPr>
      <w:r w:rsidRPr="002576F3">
        <w:rPr>
          <w:rFonts w:ascii="Times New Roman" w:eastAsia="TimesNewRomanPSMT" w:hAnsi="Times New Roman" w:cs="Times New Roman"/>
          <w:sz w:val="24"/>
          <w:szCs w:val="24"/>
          <w:highlight w:val="yellow"/>
        </w:rPr>
        <w:t xml:space="preserve">перемещение (транспортировка) к месту разгрузки; </w:t>
      </w:r>
    </w:p>
    <w:p w:rsidR="00A07960" w:rsidRDefault="002576F3" w:rsidP="003B2C8E">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highlight w:val="yellow"/>
        </w:rPr>
      </w:pPr>
      <w:r w:rsidRPr="00A07960">
        <w:rPr>
          <w:rFonts w:ascii="Times New Roman" w:eastAsia="TimesNewRomanPSMT" w:hAnsi="Times New Roman" w:cs="Times New Roman"/>
          <w:sz w:val="24"/>
          <w:szCs w:val="24"/>
          <w:highlight w:val="yellow"/>
        </w:rPr>
        <w:t>разгрузка с укладкой</w:t>
      </w:r>
      <w:r w:rsidR="00A07960" w:rsidRPr="00A07960">
        <w:rPr>
          <w:rFonts w:ascii="Times New Roman" w:eastAsia="TimesNewRomanPSMT" w:hAnsi="Times New Roman" w:cs="Times New Roman"/>
          <w:sz w:val="24"/>
          <w:szCs w:val="24"/>
          <w:highlight w:val="yellow"/>
        </w:rPr>
        <w:t xml:space="preserve"> </w:t>
      </w:r>
      <w:r w:rsidRPr="00A07960">
        <w:rPr>
          <w:rFonts w:ascii="Times New Roman" w:eastAsia="TimesNewRomanPSMT" w:hAnsi="Times New Roman" w:cs="Times New Roman"/>
          <w:sz w:val="24"/>
          <w:szCs w:val="24"/>
          <w:highlight w:val="yellow"/>
        </w:rPr>
        <w:t xml:space="preserve">грунта в насыпь или в отвалы и кавальеры; </w:t>
      </w:r>
    </w:p>
    <w:p w:rsidR="002576F3" w:rsidRPr="00A07960" w:rsidRDefault="002576F3" w:rsidP="003B2C8E">
      <w:pPr>
        <w:pStyle w:val="a3"/>
        <w:numPr>
          <w:ilvl w:val="0"/>
          <w:numId w:val="3"/>
        </w:numPr>
        <w:autoSpaceDE w:val="0"/>
        <w:autoSpaceDN w:val="0"/>
        <w:adjustRightInd w:val="0"/>
        <w:spacing w:after="0" w:line="240" w:lineRule="auto"/>
        <w:jc w:val="both"/>
        <w:rPr>
          <w:rFonts w:ascii="Times New Roman" w:hAnsi="Times New Roman" w:cs="Times New Roman"/>
          <w:sz w:val="24"/>
          <w:szCs w:val="24"/>
        </w:rPr>
      </w:pPr>
      <w:r w:rsidRPr="00A07960">
        <w:rPr>
          <w:rFonts w:ascii="Times New Roman" w:eastAsia="TimesNewRomanPSMT" w:hAnsi="Times New Roman" w:cs="Times New Roman"/>
          <w:sz w:val="24"/>
          <w:szCs w:val="24"/>
          <w:highlight w:val="yellow"/>
        </w:rPr>
        <w:t xml:space="preserve">возвращение в забой (холостой ход) (рис. </w:t>
      </w:r>
      <w:r w:rsidR="00A07960">
        <w:rPr>
          <w:rFonts w:ascii="Times New Roman" w:eastAsia="TimesNewRomanPSMT" w:hAnsi="Times New Roman" w:cs="Times New Roman"/>
          <w:sz w:val="24"/>
          <w:szCs w:val="24"/>
          <w:highlight w:val="yellow"/>
        </w:rPr>
        <w:t>8.2</w:t>
      </w:r>
      <w:r w:rsidRPr="00A07960">
        <w:rPr>
          <w:rFonts w:ascii="Times New Roman" w:eastAsia="TimesNewRomanPSMT" w:hAnsi="Times New Roman" w:cs="Times New Roman"/>
          <w:sz w:val="24"/>
          <w:szCs w:val="24"/>
          <w:highlight w:val="yellow"/>
        </w:rPr>
        <w:t>).</w:t>
      </w:r>
    </w:p>
    <w:p w:rsidR="00A07960" w:rsidRDefault="00A07960" w:rsidP="00A07960">
      <w:pPr>
        <w:autoSpaceDE w:val="0"/>
        <w:autoSpaceDN w:val="0"/>
        <w:adjustRightInd w:val="0"/>
        <w:spacing w:after="0" w:line="240" w:lineRule="auto"/>
        <w:jc w:val="center"/>
        <w:rPr>
          <w:rFonts w:ascii="Times New Roman" w:hAnsi="Times New Roman" w:cs="Times New Roman"/>
          <w:sz w:val="24"/>
          <w:szCs w:val="24"/>
        </w:rPr>
      </w:pPr>
      <w:r>
        <w:rPr>
          <w:noProof/>
        </w:rPr>
        <w:drawing>
          <wp:inline distT="0" distB="0" distL="0" distR="0" wp14:anchorId="68449739" wp14:editId="0A45D4C5">
            <wp:extent cx="3248025" cy="1009650"/>
            <wp:effectExtent l="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248025" cy="1009650"/>
                    </a:xfrm>
                    <a:prstGeom prst="rect">
                      <a:avLst/>
                    </a:prstGeom>
                  </pic:spPr>
                </pic:pic>
              </a:graphicData>
            </a:graphic>
          </wp:inline>
        </w:drawing>
      </w:r>
    </w:p>
    <w:p w:rsidR="00A07960" w:rsidRDefault="00A07960" w:rsidP="00A07960">
      <w:pPr>
        <w:autoSpaceDE w:val="0"/>
        <w:autoSpaceDN w:val="0"/>
        <w:adjustRightInd w:val="0"/>
        <w:spacing w:after="0" w:line="240" w:lineRule="auto"/>
        <w:jc w:val="center"/>
        <w:rPr>
          <w:rFonts w:ascii="Times New Roman" w:hAnsi="Times New Roman" w:cs="Times New Roman"/>
          <w:sz w:val="24"/>
          <w:szCs w:val="24"/>
        </w:rPr>
      </w:pPr>
      <w:r>
        <w:rPr>
          <w:noProof/>
        </w:rPr>
        <w:lastRenderedPageBreak/>
        <w:drawing>
          <wp:inline distT="0" distB="0" distL="0" distR="0" wp14:anchorId="554B8406" wp14:editId="7B3D39E7">
            <wp:extent cx="3448050" cy="210502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448050" cy="2105025"/>
                    </a:xfrm>
                    <a:prstGeom prst="rect">
                      <a:avLst/>
                    </a:prstGeom>
                  </pic:spPr>
                </pic:pic>
              </a:graphicData>
            </a:graphic>
          </wp:inline>
        </w:drawing>
      </w:r>
    </w:p>
    <w:p w:rsidR="00A07960" w:rsidRPr="00A07960" w:rsidRDefault="00A07960" w:rsidP="00A07960">
      <w:pPr>
        <w:autoSpaceDE w:val="0"/>
        <w:autoSpaceDN w:val="0"/>
        <w:adjustRightInd w:val="0"/>
        <w:spacing w:after="0" w:line="240" w:lineRule="auto"/>
        <w:ind w:firstLine="708"/>
        <w:jc w:val="both"/>
        <w:rPr>
          <w:rFonts w:ascii="Times New Roman" w:eastAsia="TimesNewRomanPSMT" w:hAnsi="Times New Roman" w:cs="Times New Roman"/>
          <w:color w:val="222222"/>
          <w:sz w:val="24"/>
          <w:szCs w:val="24"/>
        </w:rPr>
      </w:pPr>
      <w:r w:rsidRPr="00A07960">
        <w:rPr>
          <w:rFonts w:ascii="Times New Roman" w:eastAsia="TimesNewRomanPSMT" w:hAnsi="Times New Roman" w:cs="Times New Roman"/>
          <w:color w:val="222222"/>
          <w:sz w:val="24"/>
          <w:szCs w:val="24"/>
        </w:rPr>
        <w:t xml:space="preserve">Рис. </w:t>
      </w:r>
      <w:r>
        <w:rPr>
          <w:rFonts w:ascii="Times New Roman" w:eastAsia="TimesNewRomanPSMT" w:hAnsi="Times New Roman" w:cs="Times New Roman"/>
          <w:color w:val="222222"/>
          <w:sz w:val="24"/>
          <w:szCs w:val="24"/>
        </w:rPr>
        <w:t xml:space="preserve">8.2 – </w:t>
      </w:r>
      <w:r w:rsidRPr="00A07960">
        <w:rPr>
          <w:rFonts w:ascii="Times New Roman" w:eastAsia="TimesNewRomanPSMT" w:hAnsi="Times New Roman" w:cs="Times New Roman"/>
          <w:color w:val="222222"/>
          <w:sz w:val="24"/>
          <w:szCs w:val="24"/>
        </w:rPr>
        <w:t>Рабочий процесс скрепера:</w:t>
      </w:r>
    </w:p>
    <w:p w:rsidR="00A07960" w:rsidRPr="00A07960" w:rsidRDefault="00A07960" w:rsidP="00A07960">
      <w:pPr>
        <w:autoSpaceDE w:val="0"/>
        <w:autoSpaceDN w:val="0"/>
        <w:adjustRightInd w:val="0"/>
        <w:spacing w:after="0" w:line="240" w:lineRule="auto"/>
        <w:ind w:firstLine="708"/>
        <w:jc w:val="both"/>
        <w:rPr>
          <w:rFonts w:ascii="Times New Roman" w:hAnsi="Times New Roman" w:cs="Times New Roman"/>
          <w:sz w:val="24"/>
          <w:szCs w:val="24"/>
        </w:rPr>
      </w:pPr>
      <w:r w:rsidRPr="00A07960">
        <w:rPr>
          <w:rFonts w:ascii="Times New Roman" w:eastAsia="TimesNewRomanPSMT" w:hAnsi="Times New Roman" w:cs="Times New Roman"/>
          <w:i/>
          <w:iCs/>
          <w:color w:val="222222"/>
          <w:sz w:val="24"/>
          <w:szCs w:val="24"/>
        </w:rPr>
        <w:t xml:space="preserve">а </w:t>
      </w:r>
      <w:r w:rsidRPr="00A07960">
        <w:rPr>
          <w:rFonts w:ascii="Times New Roman" w:eastAsia="TimesNewRomanPSMT" w:hAnsi="Times New Roman" w:cs="Times New Roman"/>
          <w:color w:val="000000"/>
          <w:sz w:val="24"/>
          <w:szCs w:val="24"/>
        </w:rPr>
        <w:t xml:space="preserve">– </w:t>
      </w:r>
      <w:r w:rsidRPr="00A07960">
        <w:rPr>
          <w:rFonts w:ascii="Times New Roman" w:eastAsia="TimesNewRomanPSMT" w:hAnsi="Times New Roman" w:cs="Times New Roman"/>
          <w:color w:val="222222"/>
          <w:sz w:val="24"/>
          <w:szCs w:val="24"/>
        </w:rPr>
        <w:t xml:space="preserve">операция разработки грунта; </w:t>
      </w:r>
      <w:r w:rsidRPr="00A07960">
        <w:rPr>
          <w:rFonts w:ascii="Times New Roman" w:eastAsia="TimesNewRomanPSMT" w:hAnsi="Times New Roman" w:cs="Times New Roman"/>
          <w:i/>
          <w:iCs/>
          <w:color w:val="222222"/>
          <w:sz w:val="24"/>
          <w:szCs w:val="24"/>
        </w:rPr>
        <w:t xml:space="preserve">б </w:t>
      </w:r>
      <w:r w:rsidRPr="00A07960">
        <w:rPr>
          <w:rFonts w:ascii="Times New Roman" w:eastAsia="TimesNewRomanPSMT" w:hAnsi="Times New Roman" w:cs="Times New Roman"/>
          <w:color w:val="000000"/>
          <w:sz w:val="24"/>
          <w:szCs w:val="24"/>
        </w:rPr>
        <w:t xml:space="preserve">– </w:t>
      </w:r>
      <w:r w:rsidRPr="00A07960">
        <w:rPr>
          <w:rFonts w:ascii="Times New Roman" w:eastAsia="TimesNewRomanPSMT" w:hAnsi="Times New Roman" w:cs="Times New Roman"/>
          <w:color w:val="222222"/>
          <w:sz w:val="24"/>
          <w:szCs w:val="24"/>
        </w:rPr>
        <w:t>транспортировка грунта;</w:t>
      </w:r>
      <w:r>
        <w:rPr>
          <w:rFonts w:ascii="Times New Roman" w:eastAsia="TimesNewRomanPSMT" w:hAnsi="Times New Roman" w:cs="Times New Roman"/>
          <w:color w:val="222222"/>
          <w:sz w:val="24"/>
          <w:szCs w:val="24"/>
        </w:rPr>
        <w:t xml:space="preserve"> </w:t>
      </w:r>
      <w:r w:rsidRPr="00A07960">
        <w:rPr>
          <w:rFonts w:ascii="Times New Roman" w:eastAsia="TimesNewRomanPSMT" w:hAnsi="Times New Roman" w:cs="Times New Roman"/>
          <w:i/>
          <w:iCs/>
          <w:color w:val="222222"/>
          <w:sz w:val="24"/>
          <w:szCs w:val="24"/>
        </w:rPr>
        <w:t xml:space="preserve">в </w:t>
      </w:r>
      <w:r w:rsidRPr="00A07960">
        <w:rPr>
          <w:rFonts w:ascii="Times New Roman" w:eastAsia="TimesNewRomanPSMT" w:hAnsi="Times New Roman" w:cs="Times New Roman"/>
          <w:color w:val="000000"/>
          <w:sz w:val="24"/>
          <w:szCs w:val="24"/>
        </w:rPr>
        <w:t xml:space="preserve">– </w:t>
      </w:r>
      <w:r w:rsidRPr="00A07960">
        <w:rPr>
          <w:rFonts w:ascii="Times New Roman" w:eastAsia="TimesNewRomanPSMT" w:hAnsi="Times New Roman" w:cs="Times New Roman"/>
          <w:color w:val="222222"/>
          <w:sz w:val="24"/>
          <w:szCs w:val="24"/>
        </w:rPr>
        <w:t>выгрузка</w:t>
      </w:r>
    </w:p>
    <w:p w:rsidR="00A07960" w:rsidRPr="00A07960" w:rsidRDefault="00A07960" w:rsidP="00A07960">
      <w:pPr>
        <w:autoSpaceDE w:val="0"/>
        <w:autoSpaceDN w:val="0"/>
        <w:adjustRightInd w:val="0"/>
        <w:spacing w:after="0" w:line="240" w:lineRule="auto"/>
        <w:ind w:firstLine="709"/>
        <w:jc w:val="both"/>
        <w:rPr>
          <w:rFonts w:ascii="Times New Roman" w:hAnsi="Times New Roman" w:cs="Times New Roman"/>
          <w:sz w:val="24"/>
          <w:szCs w:val="24"/>
        </w:rPr>
      </w:pPr>
    </w:p>
    <w:p w:rsidR="00B73A68" w:rsidRDefault="00B73A68" w:rsidP="002576F3">
      <w:pPr>
        <w:autoSpaceDE w:val="0"/>
        <w:autoSpaceDN w:val="0"/>
        <w:adjustRightInd w:val="0"/>
        <w:spacing w:after="0" w:line="240" w:lineRule="auto"/>
        <w:ind w:firstLine="709"/>
        <w:jc w:val="both"/>
        <w:rPr>
          <w:rFonts w:ascii="Times New Roman" w:hAnsi="Times New Roman" w:cs="Times New Roman"/>
          <w:sz w:val="24"/>
          <w:szCs w:val="24"/>
          <w:lang w:val="kk-KZ"/>
        </w:rPr>
      </w:pPr>
      <w:r w:rsidRPr="002576F3">
        <w:rPr>
          <w:rFonts w:ascii="Times New Roman" w:hAnsi="Times New Roman" w:cs="Times New Roman"/>
          <w:sz w:val="24"/>
          <w:szCs w:val="24"/>
        </w:rPr>
        <w:t>При возведении насыпей из грунта боковых резервов скрепер перемещает грунт в</w:t>
      </w:r>
      <w:r w:rsidRPr="00B73A68">
        <w:rPr>
          <w:rFonts w:ascii="Times New Roman" w:hAnsi="Times New Roman" w:cs="Times New Roman"/>
          <w:sz w:val="24"/>
          <w:szCs w:val="24"/>
        </w:rPr>
        <w:t xml:space="preserve"> продольном и поперечном направлениях. Наиболее рациональна схема движения скрепера по зигзагу (рис. </w:t>
      </w:r>
      <w:r w:rsidR="00A07960">
        <w:rPr>
          <w:rFonts w:ascii="Times New Roman" w:hAnsi="Times New Roman" w:cs="Times New Roman"/>
          <w:sz w:val="24"/>
          <w:szCs w:val="24"/>
          <w:lang w:val="kk-KZ"/>
        </w:rPr>
        <w:t>8.3</w:t>
      </w:r>
      <w:r w:rsidRPr="00B73A68">
        <w:rPr>
          <w:rFonts w:ascii="Times New Roman" w:hAnsi="Times New Roman" w:cs="Times New Roman"/>
          <w:sz w:val="24"/>
          <w:szCs w:val="24"/>
        </w:rPr>
        <w:t xml:space="preserve">, а), однако применять ее целесообразно при длине участка работ более </w:t>
      </w:r>
      <w:smartTag w:uri="urn:schemas-microsoft-com:office:smarttags" w:element="metricconverter">
        <w:smartTagPr>
          <w:attr w:name="ProductID" w:val="200 м"/>
        </w:smartTagPr>
        <w:r w:rsidRPr="00B73A68">
          <w:rPr>
            <w:rFonts w:ascii="Times New Roman" w:hAnsi="Times New Roman" w:cs="Times New Roman"/>
            <w:sz w:val="24"/>
            <w:szCs w:val="24"/>
          </w:rPr>
          <w:t>200 м</w:t>
        </w:r>
      </w:smartTag>
      <w:r w:rsidRPr="00B73A68">
        <w:rPr>
          <w:rFonts w:ascii="Times New Roman" w:hAnsi="Times New Roman" w:cs="Times New Roman"/>
          <w:sz w:val="24"/>
          <w:szCs w:val="24"/>
        </w:rPr>
        <w:t xml:space="preserve">, так как при меньшей длине эффективность схемы снижается из-за необходимости частых поворотов. Поэтому при длине участка от 100 до </w:t>
      </w:r>
      <w:smartTag w:uri="urn:schemas-microsoft-com:office:smarttags" w:element="metricconverter">
        <w:smartTagPr>
          <w:attr w:name="ProductID" w:val="200 м"/>
        </w:smartTagPr>
        <w:r w:rsidRPr="00B73A68">
          <w:rPr>
            <w:rFonts w:ascii="Times New Roman" w:hAnsi="Times New Roman" w:cs="Times New Roman"/>
            <w:sz w:val="24"/>
            <w:szCs w:val="24"/>
          </w:rPr>
          <w:t>200 м</w:t>
        </w:r>
      </w:smartTag>
      <w:r w:rsidRPr="00B73A68">
        <w:rPr>
          <w:rFonts w:ascii="Times New Roman" w:hAnsi="Times New Roman" w:cs="Times New Roman"/>
          <w:sz w:val="24"/>
          <w:szCs w:val="24"/>
        </w:rPr>
        <w:t xml:space="preserve"> применяют схему движения по восьмерке (рис. </w:t>
      </w:r>
      <w:r w:rsidR="00A07960">
        <w:rPr>
          <w:rFonts w:ascii="Times New Roman" w:hAnsi="Times New Roman" w:cs="Times New Roman"/>
          <w:sz w:val="24"/>
          <w:szCs w:val="24"/>
          <w:lang w:val="kk-KZ"/>
        </w:rPr>
        <w:t>8.3</w:t>
      </w:r>
      <w:r w:rsidRPr="00B73A68">
        <w:rPr>
          <w:rFonts w:ascii="Times New Roman" w:hAnsi="Times New Roman" w:cs="Times New Roman"/>
          <w:sz w:val="24"/>
          <w:szCs w:val="24"/>
        </w:rPr>
        <w:t xml:space="preserve">, б), а менее </w:t>
      </w:r>
      <w:smartTag w:uri="urn:schemas-microsoft-com:office:smarttags" w:element="metricconverter">
        <w:smartTagPr>
          <w:attr w:name="ProductID" w:val="100 м"/>
        </w:smartTagPr>
        <w:r w:rsidRPr="00B73A68">
          <w:rPr>
            <w:rFonts w:ascii="Times New Roman" w:hAnsi="Times New Roman" w:cs="Times New Roman"/>
            <w:sz w:val="24"/>
            <w:szCs w:val="24"/>
          </w:rPr>
          <w:t>100 м</w:t>
        </w:r>
      </w:smartTag>
      <w:r w:rsidRPr="00B73A68">
        <w:rPr>
          <w:rFonts w:ascii="Times New Roman" w:hAnsi="Times New Roman" w:cs="Times New Roman"/>
          <w:sz w:val="24"/>
          <w:szCs w:val="24"/>
        </w:rPr>
        <w:t xml:space="preserve"> - по эллипсу (рис. </w:t>
      </w:r>
      <w:r w:rsidR="00A07960">
        <w:rPr>
          <w:rFonts w:ascii="Times New Roman" w:hAnsi="Times New Roman" w:cs="Times New Roman"/>
          <w:sz w:val="24"/>
          <w:szCs w:val="24"/>
          <w:lang w:val="kk-KZ"/>
        </w:rPr>
        <w:t>8.3</w:t>
      </w:r>
      <w:r w:rsidRPr="00B73A68">
        <w:rPr>
          <w:rFonts w:ascii="Times New Roman" w:hAnsi="Times New Roman" w:cs="Times New Roman"/>
          <w:sz w:val="24"/>
          <w:szCs w:val="24"/>
        </w:rPr>
        <w:t xml:space="preserve">, в). При разработке двусторонних резервов схему движения по эллипсу рационально заменить схемой движения по спирали с выгрузкой грунта в поперечном направлении (рис. </w:t>
      </w:r>
      <w:r w:rsidR="00A07960">
        <w:rPr>
          <w:rFonts w:ascii="Times New Roman" w:hAnsi="Times New Roman" w:cs="Times New Roman"/>
          <w:sz w:val="24"/>
          <w:szCs w:val="24"/>
          <w:lang w:val="kk-KZ"/>
        </w:rPr>
        <w:t>8.3</w:t>
      </w:r>
      <w:r w:rsidRPr="00B73A68">
        <w:rPr>
          <w:rFonts w:ascii="Times New Roman" w:hAnsi="Times New Roman" w:cs="Times New Roman"/>
          <w:sz w:val="24"/>
          <w:szCs w:val="24"/>
        </w:rPr>
        <w:t xml:space="preserve">, г), но лишь при условии, что ширина насыпи не менее пути разгрузки скрепера, а разность отметок насыпи и резервов не превышает 2,5...3,0 м, так как при большей разности отметок подготовка и содержание значительного числа въездов для груженого скрепера повышают трудоемкость работ. </w:t>
      </w:r>
    </w:p>
    <w:p w:rsidR="00B73A68" w:rsidRPr="00B73A68" w:rsidRDefault="00B73A68" w:rsidP="00B73A68">
      <w:pPr>
        <w:autoSpaceDE w:val="0"/>
        <w:autoSpaceDN w:val="0"/>
        <w:adjustRightInd w:val="0"/>
        <w:spacing w:after="0" w:line="240" w:lineRule="auto"/>
        <w:ind w:firstLine="709"/>
        <w:jc w:val="both"/>
        <w:rPr>
          <w:rFonts w:ascii="Times New Roman" w:hAnsi="Times New Roman" w:cs="Times New Roman"/>
          <w:sz w:val="24"/>
          <w:szCs w:val="24"/>
          <w:lang w:val="kk-KZ"/>
        </w:rPr>
      </w:pPr>
    </w:p>
    <w:p w:rsidR="00B73A68" w:rsidRDefault="00B73A68" w:rsidP="00B73A68">
      <w:pPr>
        <w:autoSpaceDE w:val="0"/>
        <w:autoSpaceDN w:val="0"/>
        <w:adjustRightInd w:val="0"/>
        <w:spacing w:after="0" w:line="240" w:lineRule="auto"/>
        <w:jc w:val="center"/>
        <w:rPr>
          <w:rFonts w:ascii="Times New Roman" w:hAnsi="Times New Roman" w:cs="Times New Roman"/>
          <w:sz w:val="24"/>
          <w:szCs w:val="24"/>
          <w:lang w:val="kk-KZ"/>
        </w:rPr>
      </w:pPr>
      <w:r w:rsidRPr="00E80F4D">
        <w:rPr>
          <w:rFonts w:ascii="Times New Roman" w:hAnsi="Times New Roman" w:cs="Times New Roman"/>
          <w:noProof/>
          <w:sz w:val="24"/>
          <w:szCs w:val="24"/>
        </w:rPr>
        <w:drawing>
          <wp:inline distT="0" distB="0" distL="0" distR="0" wp14:anchorId="2646B63D" wp14:editId="01CA0FDD">
            <wp:extent cx="4171950" cy="25527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171950" cy="2552700"/>
                    </a:xfrm>
                    <a:prstGeom prst="rect">
                      <a:avLst/>
                    </a:prstGeom>
                    <a:noFill/>
                    <a:ln>
                      <a:noFill/>
                    </a:ln>
                  </pic:spPr>
                </pic:pic>
              </a:graphicData>
            </a:graphic>
          </wp:inline>
        </w:drawing>
      </w:r>
    </w:p>
    <w:p w:rsidR="0033529B" w:rsidRDefault="00B73A68" w:rsidP="0033529B">
      <w:pPr>
        <w:autoSpaceDE w:val="0"/>
        <w:autoSpaceDN w:val="0"/>
        <w:adjustRightInd w:val="0"/>
        <w:spacing w:after="0" w:line="240" w:lineRule="auto"/>
        <w:ind w:firstLine="708"/>
        <w:jc w:val="both"/>
        <w:rPr>
          <w:rFonts w:ascii="Times New Roman" w:hAnsi="Times New Roman" w:cs="Times New Roman"/>
          <w:sz w:val="24"/>
          <w:szCs w:val="24"/>
          <w:lang w:val="kk-KZ"/>
        </w:rPr>
      </w:pPr>
      <w:r w:rsidRPr="0033529B">
        <w:rPr>
          <w:rFonts w:ascii="Times New Roman" w:hAnsi="Times New Roman" w:cs="Times New Roman"/>
          <w:iCs/>
          <w:sz w:val="24"/>
          <w:szCs w:val="24"/>
        </w:rPr>
        <w:t>Рис</w:t>
      </w:r>
      <w:r w:rsidR="0033529B">
        <w:rPr>
          <w:rFonts w:ascii="Times New Roman" w:hAnsi="Times New Roman" w:cs="Times New Roman"/>
          <w:iCs/>
          <w:sz w:val="24"/>
          <w:szCs w:val="24"/>
          <w:lang w:val="kk-KZ"/>
        </w:rPr>
        <w:t xml:space="preserve">унок </w:t>
      </w:r>
      <w:r w:rsidR="00A07960">
        <w:rPr>
          <w:rFonts w:ascii="Times New Roman" w:hAnsi="Times New Roman" w:cs="Times New Roman"/>
          <w:sz w:val="24"/>
          <w:szCs w:val="24"/>
          <w:lang w:val="kk-KZ"/>
        </w:rPr>
        <w:t>8.3</w:t>
      </w:r>
      <w:r w:rsidR="0033529B">
        <w:rPr>
          <w:rFonts w:ascii="Times New Roman" w:hAnsi="Times New Roman" w:cs="Times New Roman"/>
          <w:iCs/>
          <w:sz w:val="24"/>
          <w:szCs w:val="24"/>
          <w:lang w:val="kk-KZ"/>
        </w:rPr>
        <w:t xml:space="preserve"> – </w:t>
      </w:r>
      <w:r w:rsidRPr="0033529B">
        <w:rPr>
          <w:rFonts w:ascii="Times New Roman" w:hAnsi="Times New Roman" w:cs="Times New Roman"/>
          <w:sz w:val="24"/>
          <w:szCs w:val="24"/>
        </w:rPr>
        <w:t>Схемы движения скреперов при возведении насыпей из грунта боковых резервов:</w:t>
      </w:r>
    </w:p>
    <w:p w:rsidR="0033529B" w:rsidRDefault="00B73A68" w:rsidP="0033529B">
      <w:pPr>
        <w:autoSpaceDE w:val="0"/>
        <w:autoSpaceDN w:val="0"/>
        <w:adjustRightInd w:val="0"/>
        <w:spacing w:after="0" w:line="240" w:lineRule="auto"/>
        <w:ind w:firstLine="708"/>
        <w:jc w:val="both"/>
        <w:rPr>
          <w:rFonts w:ascii="Times New Roman" w:hAnsi="Times New Roman" w:cs="Times New Roman"/>
          <w:sz w:val="24"/>
          <w:szCs w:val="24"/>
          <w:lang w:val="kk-KZ"/>
        </w:rPr>
      </w:pPr>
      <w:r w:rsidRPr="0033529B">
        <w:rPr>
          <w:rFonts w:ascii="Times New Roman" w:hAnsi="Times New Roman" w:cs="Times New Roman"/>
          <w:sz w:val="24"/>
          <w:szCs w:val="24"/>
        </w:rPr>
        <w:t xml:space="preserve">а </w:t>
      </w:r>
      <w:r w:rsidR="0033529B">
        <w:rPr>
          <w:rFonts w:ascii="Times New Roman" w:hAnsi="Times New Roman" w:cs="Times New Roman"/>
          <w:sz w:val="24"/>
          <w:szCs w:val="24"/>
        </w:rPr>
        <w:t>–</w:t>
      </w:r>
      <w:r w:rsidRPr="0033529B">
        <w:rPr>
          <w:rFonts w:ascii="Times New Roman" w:hAnsi="Times New Roman" w:cs="Times New Roman"/>
          <w:sz w:val="24"/>
          <w:szCs w:val="24"/>
        </w:rPr>
        <w:t xml:space="preserve"> по зигзагу; б </w:t>
      </w:r>
      <w:r w:rsidR="0033529B">
        <w:rPr>
          <w:rFonts w:ascii="Times New Roman" w:hAnsi="Times New Roman" w:cs="Times New Roman"/>
          <w:sz w:val="24"/>
          <w:szCs w:val="24"/>
        </w:rPr>
        <w:t>–</w:t>
      </w:r>
      <w:r w:rsidRPr="0033529B">
        <w:rPr>
          <w:rFonts w:ascii="Times New Roman" w:hAnsi="Times New Roman" w:cs="Times New Roman"/>
          <w:sz w:val="24"/>
          <w:szCs w:val="24"/>
        </w:rPr>
        <w:t xml:space="preserve"> по восьмерке; в </w:t>
      </w:r>
      <w:r w:rsidR="0033529B">
        <w:rPr>
          <w:rFonts w:ascii="Times New Roman" w:hAnsi="Times New Roman" w:cs="Times New Roman"/>
          <w:sz w:val="24"/>
          <w:szCs w:val="24"/>
        </w:rPr>
        <w:t>–</w:t>
      </w:r>
      <w:r w:rsidRPr="0033529B">
        <w:rPr>
          <w:rFonts w:ascii="Times New Roman" w:hAnsi="Times New Roman" w:cs="Times New Roman"/>
          <w:sz w:val="24"/>
          <w:szCs w:val="24"/>
        </w:rPr>
        <w:t xml:space="preserve"> по эллипсу; г </w:t>
      </w:r>
      <w:r w:rsidR="0033529B">
        <w:rPr>
          <w:rFonts w:ascii="Times New Roman" w:hAnsi="Times New Roman" w:cs="Times New Roman"/>
          <w:sz w:val="24"/>
          <w:szCs w:val="24"/>
        </w:rPr>
        <w:t>–</w:t>
      </w:r>
      <w:r w:rsidRPr="0033529B">
        <w:rPr>
          <w:rFonts w:ascii="Times New Roman" w:hAnsi="Times New Roman" w:cs="Times New Roman"/>
          <w:sz w:val="24"/>
          <w:szCs w:val="24"/>
        </w:rPr>
        <w:t xml:space="preserve"> по спирали;</w:t>
      </w:r>
    </w:p>
    <w:p w:rsidR="00B73A68" w:rsidRDefault="00B73A68" w:rsidP="0033529B">
      <w:pPr>
        <w:autoSpaceDE w:val="0"/>
        <w:autoSpaceDN w:val="0"/>
        <w:adjustRightInd w:val="0"/>
        <w:spacing w:after="0" w:line="240" w:lineRule="auto"/>
        <w:ind w:firstLine="708"/>
        <w:jc w:val="both"/>
        <w:rPr>
          <w:rFonts w:ascii="Times New Roman" w:hAnsi="Times New Roman" w:cs="Times New Roman"/>
          <w:sz w:val="24"/>
          <w:szCs w:val="24"/>
          <w:lang w:val="kk-KZ"/>
        </w:rPr>
      </w:pPr>
      <w:r w:rsidRPr="0033529B">
        <w:rPr>
          <w:rFonts w:ascii="Times New Roman" w:hAnsi="Times New Roman" w:cs="Times New Roman"/>
          <w:sz w:val="24"/>
          <w:szCs w:val="24"/>
        </w:rPr>
        <w:t>1 - набор грунта; 2 - разгрузка грунта</w:t>
      </w:r>
    </w:p>
    <w:p w:rsidR="0033529B" w:rsidRDefault="0033529B" w:rsidP="0033529B">
      <w:pPr>
        <w:autoSpaceDE w:val="0"/>
        <w:autoSpaceDN w:val="0"/>
        <w:adjustRightInd w:val="0"/>
        <w:spacing w:after="0" w:line="240" w:lineRule="auto"/>
        <w:ind w:firstLine="708"/>
        <w:jc w:val="both"/>
        <w:rPr>
          <w:rFonts w:ascii="Times New Roman" w:hAnsi="Times New Roman" w:cs="Times New Roman"/>
          <w:sz w:val="24"/>
          <w:szCs w:val="24"/>
        </w:rPr>
      </w:pPr>
      <w:r w:rsidRPr="00B73A68">
        <w:rPr>
          <w:rFonts w:ascii="Times New Roman" w:hAnsi="Times New Roman" w:cs="Times New Roman"/>
          <w:sz w:val="24"/>
          <w:szCs w:val="24"/>
        </w:rPr>
        <w:t>Эффективность использования скреперов во многом зависит от наполнения ковша, толщины вырезаемой стружки, длины пути при наборе, дальности перемещения грунта и др.</w:t>
      </w:r>
    </w:p>
    <w:p w:rsidR="00A07960" w:rsidRDefault="00A07960" w:rsidP="0033529B">
      <w:pPr>
        <w:autoSpaceDE w:val="0"/>
        <w:autoSpaceDN w:val="0"/>
        <w:adjustRightInd w:val="0"/>
        <w:spacing w:after="0" w:line="240" w:lineRule="auto"/>
        <w:ind w:firstLine="708"/>
        <w:jc w:val="both"/>
        <w:rPr>
          <w:rFonts w:ascii="Times New Roman" w:hAnsi="Times New Roman" w:cs="Times New Roman"/>
          <w:sz w:val="24"/>
          <w:szCs w:val="24"/>
        </w:rPr>
      </w:pPr>
    </w:p>
    <w:p w:rsidR="00A07960" w:rsidRDefault="00A07960" w:rsidP="0033529B">
      <w:pPr>
        <w:autoSpaceDE w:val="0"/>
        <w:autoSpaceDN w:val="0"/>
        <w:adjustRightInd w:val="0"/>
        <w:spacing w:after="0" w:line="240" w:lineRule="auto"/>
        <w:ind w:firstLine="708"/>
        <w:jc w:val="both"/>
        <w:rPr>
          <w:rFonts w:ascii="Times New Roman" w:hAnsi="Times New Roman" w:cs="Times New Roman"/>
          <w:sz w:val="24"/>
          <w:szCs w:val="24"/>
          <w:lang w:val="kk-KZ"/>
        </w:rPr>
      </w:pPr>
    </w:p>
    <w:p w:rsidR="0033529B" w:rsidRPr="0033529B" w:rsidRDefault="0033529B" w:rsidP="0033529B">
      <w:pPr>
        <w:spacing w:after="0" w:line="240" w:lineRule="auto"/>
        <w:rPr>
          <w:rFonts w:ascii="Times New Roman" w:eastAsia="Times New Roman" w:hAnsi="Times New Roman" w:cs="Times New Roman"/>
          <w:b/>
          <w:sz w:val="24"/>
          <w:szCs w:val="24"/>
        </w:rPr>
      </w:pPr>
      <w:r w:rsidRPr="0033529B">
        <w:rPr>
          <w:rFonts w:ascii="Times New Roman" w:eastAsia="Times New Roman" w:hAnsi="Times New Roman" w:cs="Times New Roman"/>
          <w:b/>
          <w:sz w:val="24"/>
          <w:szCs w:val="24"/>
        </w:rPr>
        <w:t>Коэффициент наполнения ковша скрепера</w:t>
      </w:r>
    </w:p>
    <w:tbl>
      <w:tblPr>
        <w:tblW w:w="5000" w:type="pct"/>
        <w:jc w:val="center"/>
        <w:tblCellMar>
          <w:left w:w="40" w:type="dxa"/>
          <w:right w:w="40" w:type="dxa"/>
        </w:tblCellMar>
        <w:tblLook w:val="04A0" w:firstRow="1" w:lastRow="0" w:firstColumn="1" w:lastColumn="0" w:noHBand="0" w:noVBand="1"/>
      </w:tblPr>
      <w:tblGrid>
        <w:gridCol w:w="2462"/>
        <w:gridCol w:w="2027"/>
        <w:gridCol w:w="2601"/>
        <w:gridCol w:w="2628"/>
      </w:tblGrid>
      <w:tr w:rsidR="0033529B" w:rsidRPr="0033529B" w:rsidTr="0033529B">
        <w:trPr>
          <w:trHeight w:val="20"/>
          <w:jc w:val="center"/>
        </w:trPr>
        <w:tc>
          <w:tcPr>
            <w:tcW w:w="1267" w:type="pct"/>
            <w:vMerge w:val="restar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Условия работы скрепера</w:t>
            </w:r>
          </w:p>
        </w:tc>
        <w:tc>
          <w:tcPr>
            <w:tcW w:w="3733" w:type="pct"/>
            <w:gridSpan w:val="3"/>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 xml:space="preserve">Значения коэффициентов </w:t>
            </w:r>
            <w:r w:rsidRPr="0033529B">
              <w:rPr>
                <w:rFonts w:ascii="Times New Roman" w:eastAsia="Times New Roman" w:hAnsi="Times New Roman" w:cs="Times New Roman"/>
                <w:i/>
                <w:iCs/>
                <w:sz w:val="20"/>
                <w:szCs w:val="14"/>
              </w:rPr>
              <w:t>К</w:t>
            </w:r>
            <w:r w:rsidRPr="0033529B">
              <w:rPr>
                <w:rFonts w:ascii="Times New Roman" w:eastAsia="Times New Roman" w:hAnsi="Times New Roman" w:cs="Times New Roman"/>
                <w:i/>
                <w:iCs/>
                <w:sz w:val="20"/>
                <w:szCs w:val="14"/>
                <w:vertAlign w:val="subscript"/>
              </w:rPr>
              <w:t>н</w:t>
            </w:r>
            <w:r w:rsidRPr="0033529B">
              <w:rPr>
                <w:rFonts w:ascii="Times New Roman" w:eastAsia="Times New Roman" w:hAnsi="Times New Roman" w:cs="Times New Roman"/>
                <w:sz w:val="20"/>
                <w:szCs w:val="14"/>
              </w:rPr>
              <w:t xml:space="preserve"> для грунтов</w:t>
            </w:r>
          </w:p>
        </w:tc>
      </w:tr>
      <w:tr w:rsidR="0033529B" w:rsidRPr="0033529B" w:rsidTr="0033529B">
        <w:trPr>
          <w:trHeight w:val="20"/>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33529B" w:rsidRPr="0033529B" w:rsidRDefault="0033529B" w:rsidP="0033529B">
            <w:pPr>
              <w:spacing w:after="0" w:line="240" w:lineRule="auto"/>
              <w:rPr>
                <w:rFonts w:ascii="Times New Roman" w:eastAsia="Times New Roman" w:hAnsi="Times New Roman" w:cs="Times New Roman"/>
                <w:sz w:val="24"/>
                <w:szCs w:val="20"/>
              </w:rPr>
            </w:pPr>
          </w:p>
        </w:tc>
        <w:tc>
          <w:tcPr>
            <w:tcW w:w="1043"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сухого рыхлого песка</w:t>
            </w:r>
          </w:p>
        </w:tc>
        <w:tc>
          <w:tcPr>
            <w:tcW w:w="1338"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сухого и среднего суглинка</w:t>
            </w:r>
          </w:p>
        </w:tc>
        <w:tc>
          <w:tcPr>
            <w:tcW w:w="1351"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тяжелого суглинка и глины</w:t>
            </w:r>
          </w:p>
        </w:tc>
      </w:tr>
      <w:tr w:rsidR="0033529B" w:rsidRPr="0033529B" w:rsidTr="0033529B">
        <w:trPr>
          <w:trHeight w:val="20"/>
          <w:jc w:val="center"/>
        </w:trPr>
        <w:tc>
          <w:tcPr>
            <w:tcW w:w="1267"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Бет толкача</w:t>
            </w:r>
          </w:p>
        </w:tc>
        <w:tc>
          <w:tcPr>
            <w:tcW w:w="1043"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0,5...0,7</w:t>
            </w:r>
          </w:p>
        </w:tc>
        <w:tc>
          <w:tcPr>
            <w:tcW w:w="1338"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0,8...0,95</w:t>
            </w:r>
          </w:p>
        </w:tc>
        <w:tc>
          <w:tcPr>
            <w:tcW w:w="1351"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0,65...0,75</w:t>
            </w:r>
          </w:p>
        </w:tc>
      </w:tr>
      <w:tr w:rsidR="0033529B" w:rsidRPr="0033529B" w:rsidTr="0033529B">
        <w:trPr>
          <w:trHeight w:val="20"/>
          <w:jc w:val="center"/>
        </w:trPr>
        <w:tc>
          <w:tcPr>
            <w:tcW w:w="1267"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С толкачом</w:t>
            </w:r>
          </w:p>
        </w:tc>
        <w:tc>
          <w:tcPr>
            <w:tcW w:w="1043"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0,8...1,0</w:t>
            </w:r>
          </w:p>
        </w:tc>
        <w:tc>
          <w:tcPr>
            <w:tcW w:w="1338"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1,0...1,2</w:t>
            </w:r>
          </w:p>
        </w:tc>
        <w:tc>
          <w:tcPr>
            <w:tcW w:w="1351"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0,0...1,2</w:t>
            </w:r>
          </w:p>
        </w:tc>
      </w:tr>
    </w:tbl>
    <w:p w:rsidR="0033529B" w:rsidRDefault="0033529B" w:rsidP="0033529B">
      <w:pPr>
        <w:spacing w:after="0" w:line="240" w:lineRule="auto"/>
        <w:rPr>
          <w:rFonts w:ascii="Times New Roman" w:eastAsia="Times New Roman" w:hAnsi="Times New Roman" w:cs="Times New Roman"/>
          <w:sz w:val="24"/>
          <w:szCs w:val="24"/>
          <w:lang w:val="kk-KZ"/>
        </w:rPr>
      </w:pPr>
    </w:p>
    <w:p w:rsidR="0033529B" w:rsidRPr="0033529B" w:rsidRDefault="0033529B" w:rsidP="0033529B">
      <w:pPr>
        <w:spacing w:after="0" w:line="240" w:lineRule="auto"/>
        <w:rPr>
          <w:rFonts w:ascii="Times New Roman" w:eastAsia="Times New Roman" w:hAnsi="Times New Roman" w:cs="Times New Roman"/>
          <w:b/>
          <w:sz w:val="24"/>
          <w:szCs w:val="24"/>
        </w:rPr>
      </w:pPr>
      <w:r w:rsidRPr="0033529B">
        <w:rPr>
          <w:rFonts w:ascii="Times New Roman" w:eastAsia="Times New Roman" w:hAnsi="Times New Roman" w:cs="Times New Roman"/>
          <w:b/>
          <w:sz w:val="24"/>
          <w:szCs w:val="24"/>
        </w:rPr>
        <w:lastRenderedPageBreak/>
        <w:t>Максимально возможная толщина стружки грунта, срезаемой скрепером</w:t>
      </w:r>
    </w:p>
    <w:tbl>
      <w:tblPr>
        <w:tblW w:w="5000" w:type="pct"/>
        <w:jc w:val="center"/>
        <w:tblCellMar>
          <w:left w:w="40" w:type="dxa"/>
          <w:right w:w="40" w:type="dxa"/>
        </w:tblCellMar>
        <w:tblLook w:val="04A0" w:firstRow="1" w:lastRow="0" w:firstColumn="1" w:lastColumn="0" w:noHBand="0" w:noVBand="1"/>
      </w:tblPr>
      <w:tblGrid>
        <w:gridCol w:w="1494"/>
        <w:gridCol w:w="1275"/>
        <w:gridCol w:w="2426"/>
        <w:gridCol w:w="1057"/>
        <w:gridCol w:w="1429"/>
        <w:gridCol w:w="1110"/>
        <w:gridCol w:w="927"/>
      </w:tblGrid>
      <w:tr w:rsidR="0033529B" w:rsidRPr="0033529B" w:rsidTr="0033529B">
        <w:trPr>
          <w:trHeight w:val="20"/>
          <w:jc w:val="center"/>
        </w:trPr>
        <w:tc>
          <w:tcPr>
            <w:tcW w:w="769" w:type="pct"/>
            <w:vMerge w:val="restar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Объем ковша скрепера, м</w:t>
            </w:r>
            <w:r w:rsidRPr="0033529B">
              <w:rPr>
                <w:rFonts w:ascii="Times New Roman" w:eastAsia="Times New Roman" w:hAnsi="Times New Roman" w:cs="Times New Roman"/>
                <w:sz w:val="20"/>
                <w:szCs w:val="14"/>
                <w:vertAlign w:val="superscript"/>
              </w:rPr>
              <w:t>3</w:t>
            </w:r>
          </w:p>
        </w:tc>
        <w:tc>
          <w:tcPr>
            <w:tcW w:w="1904" w:type="pct"/>
            <w:gridSpan w:val="2"/>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 xml:space="preserve">Мощность трактора, </w:t>
            </w:r>
            <w:r w:rsidRPr="0033529B">
              <w:rPr>
                <w:rFonts w:ascii="Times New Roman" w:eastAsia="Times New Roman" w:hAnsi="Times New Roman" w:cs="Times New Roman"/>
                <w:sz w:val="20"/>
                <w:szCs w:val="16"/>
              </w:rPr>
              <w:t>кВт</w:t>
            </w:r>
          </w:p>
        </w:tc>
        <w:tc>
          <w:tcPr>
            <w:tcW w:w="2327" w:type="pct"/>
            <w:gridSpan w:val="4"/>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Толщина стружки грунта, см</w:t>
            </w:r>
          </w:p>
        </w:tc>
      </w:tr>
      <w:tr w:rsidR="0033529B" w:rsidRPr="0033529B" w:rsidTr="0033529B">
        <w:trPr>
          <w:trHeight w:val="20"/>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33529B" w:rsidRPr="0033529B" w:rsidRDefault="0033529B" w:rsidP="0033529B">
            <w:pPr>
              <w:spacing w:after="0" w:line="240" w:lineRule="auto"/>
              <w:rPr>
                <w:rFonts w:ascii="Times New Roman" w:eastAsia="Times New Roman" w:hAnsi="Times New Roman" w:cs="Times New Roman"/>
                <w:sz w:val="24"/>
                <w:szCs w:val="20"/>
              </w:rPr>
            </w:pPr>
          </w:p>
        </w:tc>
        <w:tc>
          <w:tcPr>
            <w:tcW w:w="656"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тягача</w:t>
            </w:r>
          </w:p>
        </w:tc>
        <w:tc>
          <w:tcPr>
            <w:tcW w:w="1248"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толкача</w:t>
            </w:r>
          </w:p>
        </w:tc>
        <w:tc>
          <w:tcPr>
            <w:tcW w:w="544"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глины</w:t>
            </w:r>
          </w:p>
        </w:tc>
        <w:tc>
          <w:tcPr>
            <w:tcW w:w="735"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суглинка</w:t>
            </w:r>
          </w:p>
        </w:tc>
        <w:tc>
          <w:tcPr>
            <w:tcW w:w="571" w:type="pct"/>
            <w:tcBorders>
              <w:top w:val="single" w:sz="6" w:space="0" w:color="auto"/>
              <w:left w:val="single" w:sz="6" w:space="0" w:color="auto"/>
              <w:bottom w:val="single" w:sz="4"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супеси</w:t>
            </w:r>
          </w:p>
        </w:tc>
        <w:tc>
          <w:tcPr>
            <w:tcW w:w="476" w:type="pct"/>
            <w:tcBorders>
              <w:top w:val="single" w:sz="6" w:space="0" w:color="auto"/>
              <w:left w:val="single" w:sz="6" w:space="0" w:color="auto"/>
              <w:bottom w:val="single" w:sz="4"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песка</w:t>
            </w:r>
          </w:p>
        </w:tc>
      </w:tr>
      <w:tr w:rsidR="0033529B" w:rsidRPr="0033529B" w:rsidTr="0033529B">
        <w:trPr>
          <w:trHeight w:val="20"/>
          <w:jc w:val="center"/>
        </w:trPr>
        <w:tc>
          <w:tcPr>
            <w:tcW w:w="769" w:type="pct"/>
            <w:tcBorders>
              <w:top w:val="single" w:sz="4"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6</w:t>
            </w:r>
          </w:p>
        </w:tc>
        <w:tc>
          <w:tcPr>
            <w:tcW w:w="656" w:type="pct"/>
            <w:tcBorders>
              <w:top w:val="single" w:sz="4"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73,5</w:t>
            </w:r>
          </w:p>
        </w:tc>
        <w:tc>
          <w:tcPr>
            <w:tcW w:w="1248" w:type="pct"/>
            <w:tcBorders>
              <w:top w:val="single" w:sz="4"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58,8...66,2</w:t>
            </w:r>
          </w:p>
        </w:tc>
        <w:tc>
          <w:tcPr>
            <w:tcW w:w="544" w:type="pct"/>
            <w:tcBorders>
              <w:top w:val="single" w:sz="4"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9...14</w:t>
            </w:r>
          </w:p>
        </w:tc>
        <w:tc>
          <w:tcPr>
            <w:tcW w:w="735" w:type="pct"/>
            <w:tcBorders>
              <w:top w:val="single" w:sz="4"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12...20</w:t>
            </w:r>
          </w:p>
        </w:tc>
        <w:tc>
          <w:tcPr>
            <w:tcW w:w="571" w:type="pct"/>
            <w:tcBorders>
              <w:top w:val="single" w:sz="4"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15</w:t>
            </w:r>
          </w:p>
        </w:tc>
        <w:tc>
          <w:tcPr>
            <w:tcW w:w="476" w:type="pct"/>
            <w:tcBorders>
              <w:top w:val="single" w:sz="4"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20</w:t>
            </w:r>
          </w:p>
        </w:tc>
      </w:tr>
      <w:tr w:rsidR="0033529B" w:rsidRPr="0033529B" w:rsidTr="0033529B">
        <w:trPr>
          <w:trHeight w:val="20"/>
          <w:jc w:val="center"/>
        </w:trPr>
        <w:tc>
          <w:tcPr>
            <w:tcW w:w="769"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10</w:t>
            </w:r>
          </w:p>
        </w:tc>
        <w:tc>
          <w:tcPr>
            <w:tcW w:w="656"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102,9</w:t>
            </w:r>
          </w:p>
        </w:tc>
        <w:tc>
          <w:tcPr>
            <w:tcW w:w="1248"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73,5</w:t>
            </w:r>
          </w:p>
        </w:tc>
        <w:tc>
          <w:tcPr>
            <w:tcW w:w="544"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14...18</w:t>
            </w:r>
          </w:p>
        </w:tc>
        <w:tc>
          <w:tcPr>
            <w:tcW w:w="735"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18...25</w:t>
            </w:r>
          </w:p>
        </w:tc>
        <w:tc>
          <w:tcPr>
            <w:tcW w:w="571"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20</w:t>
            </w:r>
          </w:p>
        </w:tc>
        <w:tc>
          <w:tcPr>
            <w:tcW w:w="476"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30</w:t>
            </w:r>
          </w:p>
        </w:tc>
      </w:tr>
      <w:tr w:rsidR="0033529B" w:rsidRPr="0033529B" w:rsidTr="0033529B">
        <w:trPr>
          <w:trHeight w:val="20"/>
          <w:jc w:val="center"/>
        </w:trPr>
        <w:tc>
          <w:tcPr>
            <w:tcW w:w="769" w:type="pct"/>
            <w:tcBorders>
              <w:top w:val="nil"/>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15</w:t>
            </w:r>
          </w:p>
        </w:tc>
        <w:tc>
          <w:tcPr>
            <w:tcW w:w="656" w:type="pct"/>
            <w:tcBorders>
              <w:top w:val="nil"/>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176,4</w:t>
            </w:r>
          </w:p>
        </w:tc>
        <w:tc>
          <w:tcPr>
            <w:tcW w:w="1248" w:type="pct"/>
            <w:tcBorders>
              <w:top w:val="nil"/>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102,0...132,3</w:t>
            </w:r>
          </w:p>
        </w:tc>
        <w:tc>
          <w:tcPr>
            <w:tcW w:w="544" w:type="pct"/>
            <w:tcBorders>
              <w:top w:val="nil"/>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16...22</w:t>
            </w:r>
          </w:p>
        </w:tc>
        <w:tc>
          <w:tcPr>
            <w:tcW w:w="735" w:type="pct"/>
            <w:tcBorders>
              <w:top w:val="nil"/>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21...30</w:t>
            </w:r>
          </w:p>
        </w:tc>
        <w:tc>
          <w:tcPr>
            <w:tcW w:w="571" w:type="pct"/>
            <w:tcBorders>
              <w:top w:val="nil"/>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25</w:t>
            </w:r>
          </w:p>
        </w:tc>
        <w:tc>
          <w:tcPr>
            <w:tcW w:w="476" w:type="pct"/>
            <w:tcBorders>
              <w:top w:val="nil"/>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35</w:t>
            </w:r>
          </w:p>
        </w:tc>
      </w:tr>
    </w:tbl>
    <w:p w:rsidR="0033529B" w:rsidRDefault="0033529B" w:rsidP="0033529B">
      <w:pPr>
        <w:spacing w:after="0" w:line="240" w:lineRule="auto"/>
        <w:rPr>
          <w:rFonts w:ascii="Times New Roman" w:eastAsia="Times New Roman" w:hAnsi="Times New Roman" w:cs="Times New Roman"/>
          <w:sz w:val="24"/>
          <w:szCs w:val="24"/>
          <w:lang w:val="kk-KZ"/>
        </w:rPr>
      </w:pPr>
    </w:p>
    <w:p w:rsidR="0033529B" w:rsidRPr="0033529B" w:rsidRDefault="0033529B" w:rsidP="0033529B">
      <w:pPr>
        <w:spacing w:after="0" w:line="240" w:lineRule="auto"/>
        <w:rPr>
          <w:rFonts w:ascii="Times New Roman" w:eastAsia="Times New Roman" w:hAnsi="Times New Roman" w:cs="Times New Roman"/>
          <w:b/>
          <w:sz w:val="24"/>
          <w:szCs w:val="24"/>
        </w:rPr>
      </w:pPr>
      <w:r w:rsidRPr="0033529B">
        <w:rPr>
          <w:rFonts w:ascii="Times New Roman" w:eastAsia="Times New Roman" w:hAnsi="Times New Roman" w:cs="Times New Roman"/>
          <w:b/>
          <w:sz w:val="24"/>
          <w:szCs w:val="24"/>
        </w:rPr>
        <w:t>Радиусы поворота скрепера</w:t>
      </w:r>
    </w:p>
    <w:tbl>
      <w:tblPr>
        <w:tblW w:w="5000" w:type="pct"/>
        <w:jc w:val="center"/>
        <w:tblCellMar>
          <w:left w:w="40" w:type="dxa"/>
          <w:right w:w="40" w:type="dxa"/>
        </w:tblCellMar>
        <w:tblLook w:val="04A0" w:firstRow="1" w:lastRow="0" w:firstColumn="1" w:lastColumn="0" w:noHBand="0" w:noVBand="1"/>
      </w:tblPr>
      <w:tblGrid>
        <w:gridCol w:w="1879"/>
        <w:gridCol w:w="2999"/>
        <w:gridCol w:w="1878"/>
        <w:gridCol w:w="2962"/>
      </w:tblGrid>
      <w:tr w:rsidR="0033529B" w:rsidRPr="0033529B" w:rsidTr="0033529B">
        <w:trPr>
          <w:trHeight w:val="20"/>
          <w:jc w:val="center"/>
        </w:trPr>
        <w:tc>
          <w:tcPr>
            <w:tcW w:w="967"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Объем ковша скрепера, м</w:t>
            </w:r>
            <w:r w:rsidRPr="0033529B">
              <w:rPr>
                <w:rFonts w:ascii="Times New Roman" w:eastAsia="Times New Roman" w:hAnsi="Times New Roman" w:cs="Times New Roman"/>
                <w:sz w:val="20"/>
                <w:szCs w:val="14"/>
                <w:vertAlign w:val="superscript"/>
              </w:rPr>
              <w:t>3</w:t>
            </w:r>
          </w:p>
        </w:tc>
        <w:tc>
          <w:tcPr>
            <w:tcW w:w="1543"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Наименьший радиус поворота скрепера, м</w:t>
            </w:r>
          </w:p>
        </w:tc>
        <w:tc>
          <w:tcPr>
            <w:tcW w:w="966"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Объем ковша скрепера, м</w:t>
            </w:r>
            <w:r w:rsidRPr="0033529B">
              <w:rPr>
                <w:rFonts w:ascii="Times New Roman" w:eastAsia="Times New Roman" w:hAnsi="Times New Roman" w:cs="Times New Roman"/>
                <w:sz w:val="20"/>
                <w:szCs w:val="14"/>
                <w:vertAlign w:val="superscript"/>
              </w:rPr>
              <w:t>3</w:t>
            </w:r>
          </w:p>
        </w:tc>
        <w:tc>
          <w:tcPr>
            <w:tcW w:w="1524"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Наименьший радиус поворота скрепера, м</w:t>
            </w:r>
          </w:p>
        </w:tc>
      </w:tr>
      <w:tr w:rsidR="0033529B" w:rsidRPr="0033529B" w:rsidTr="0033529B">
        <w:trPr>
          <w:trHeight w:val="20"/>
          <w:jc w:val="center"/>
        </w:trPr>
        <w:tc>
          <w:tcPr>
            <w:tcW w:w="2510" w:type="pct"/>
            <w:gridSpan w:val="2"/>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Гусеничный тягач</w:t>
            </w:r>
          </w:p>
        </w:tc>
        <w:tc>
          <w:tcPr>
            <w:tcW w:w="2490" w:type="pct"/>
            <w:gridSpan w:val="2"/>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Колесный тягач</w:t>
            </w:r>
          </w:p>
        </w:tc>
      </w:tr>
      <w:tr w:rsidR="0033529B" w:rsidRPr="0033529B" w:rsidTr="0033529B">
        <w:trPr>
          <w:trHeight w:val="20"/>
          <w:jc w:val="center"/>
        </w:trPr>
        <w:tc>
          <w:tcPr>
            <w:tcW w:w="967"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4</w:t>
            </w:r>
          </w:p>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5...10</w:t>
            </w:r>
          </w:p>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11...15</w:t>
            </w:r>
          </w:p>
        </w:tc>
        <w:tc>
          <w:tcPr>
            <w:tcW w:w="1543"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5</w:t>
            </w:r>
          </w:p>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10</w:t>
            </w:r>
          </w:p>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12</w:t>
            </w:r>
          </w:p>
        </w:tc>
        <w:tc>
          <w:tcPr>
            <w:tcW w:w="966"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8...10</w:t>
            </w:r>
          </w:p>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15...25</w:t>
            </w:r>
          </w:p>
        </w:tc>
        <w:tc>
          <w:tcPr>
            <w:tcW w:w="1524"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12</w:t>
            </w:r>
          </w:p>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15</w:t>
            </w:r>
          </w:p>
        </w:tc>
      </w:tr>
    </w:tbl>
    <w:p w:rsidR="0033529B" w:rsidRDefault="0033529B" w:rsidP="0033529B">
      <w:pPr>
        <w:spacing w:after="0" w:line="240" w:lineRule="auto"/>
        <w:rPr>
          <w:rFonts w:ascii="Times New Roman" w:eastAsia="Times New Roman" w:hAnsi="Times New Roman" w:cs="Times New Roman"/>
          <w:b/>
          <w:sz w:val="24"/>
          <w:szCs w:val="24"/>
          <w:lang w:val="kk-KZ"/>
        </w:rPr>
      </w:pPr>
    </w:p>
    <w:p w:rsidR="0033529B" w:rsidRPr="0033529B" w:rsidRDefault="0033529B" w:rsidP="0033529B">
      <w:pPr>
        <w:spacing w:after="0" w:line="240" w:lineRule="auto"/>
        <w:rPr>
          <w:rFonts w:ascii="Times New Roman" w:eastAsia="Times New Roman" w:hAnsi="Times New Roman" w:cs="Times New Roman"/>
          <w:b/>
          <w:sz w:val="24"/>
          <w:szCs w:val="24"/>
        </w:rPr>
      </w:pPr>
      <w:r w:rsidRPr="0033529B">
        <w:rPr>
          <w:rFonts w:ascii="Times New Roman" w:eastAsia="Times New Roman" w:hAnsi="Times New Roman" w:cs="Times New Roman"/>
          <w:b/>
          <w:sz w:val="24"/>
          <w:szCs w:val="24"/>
        </w:rPr>
        <w:t>Длина пути при наборе грунта скрепером (</w:t>
      </w:r>
      <w:r w:rsidRPr="0033529B">
        <w:rPr>
          <w:rFonts w:ascii="Times New Roman" w:eastAsia="Times New Roman" w:hAnsi="Times New Roman" w:cs="Times New Roman"/>
          <w:b/>
          <w:i/>
          <w:iCs/>
          <w:sz w:val="24"/>
          <w:szCs w:val="24"/>
        </w:rPr>
        <w:t>L</w:t>
      </w:r>
      <w:r w:rsidRPr="0033529B">
        <w:rPr>
          <w:rFonts w:ascii="Times New Roman" w:eastAsia="Times New Roman" w:hAnsi="Times New Roman" w:cs="Times New Roman"/>
          <w:b/>
          <w:sz w:val="24"/>
          <w:szCs w:val="24"/>
          <w:vertAlign w:val="subscript"/>
        </w:rPr>
        <w:t xml:space="preserve">min </w:t>
      </w:r>
      <w:r w:rsidRPr="0033529B">
        <w:rPr>
          <w:rFonts w:ascii="Times New Roman" w:eastAsia="Times New Roman" w:hAnsi="Times New Roman" w:cs="Times New Roman"/>
          <w:b/>
          <w:sz w:val="24"/>
          <w:szCs w:val="24"/>
        </w:rPr>
        <w:t xml:space="preserve">= </w:t>
      </w:r>
      <w:r w:rsidRPr="0033529B">
        <w:rPr>
          <w:rFonts w:ascii="Times New Roman" w:eastAsia="Times New Roman" w:hAnsi="Times New Roman" w:cs="Times New Roman"/>
          <w:b/>
          <w:i/>
          <w:iCs/>
          <w:sz w:val="24"/>
          <w:szCs w:val="24"/>
        </w:rPr>
        <w:t>l</w:t>
      </w:r>
      <w:r w:rsidRPr="0033529B">
        <w:rPr>
          <w:rFonts w:ascii="Times New Roman" w:eastAsia="Times New Roman" w:hAnsi="Times New Roman" w:cs="Times New Roman"/>
          <w:b/>
          <w:i/>
          <w:iCs/>
          <w:sz w:val="24"/>
          <w:szCs w:val="24"/>
          <w:vertAlign w:val="subscript"/>
        </w:rPr>
        <w:t>c</w:t>
      </w:r>
      <w:r w:rsidRPr="0033529B">
        <w:rPr>
          <w:rFonts w:ascii="Times New Roman" w:eastAsia="Times New Roman" w:hAnsi="Times New Roman" w:cs="Times New Roman"/>
          <w:b/>
          <w:sz w:val="24"/>
          <w:szCs w:val="24"/>
          <w:vertAlign w:val="subscript"/>
        </w:rPr>
        <w:t xml:space="preserve"> </w:t>
      </w:r>
      <w:r w:rsidRPr="0033529B">
        <w:rPr>
          <w:rFonts w:ascii="Times New Roman" w:eastAsia="Times New Roman" w:hAnsi="Times New Roman" w:cs="Times New Roman"/>
          <w:b/>
          <w:sz w:val="24"/>
          <w:szCs w:val="24"/>
        </w:rPr>
        <w:t xml:space="preserve">+ </w:t>
      </w:r>
      <w:r w:rsidRPr="0033529B">
        <w:rPr>
          <w:rFonts w:ascii="Times New Roman" w:eastAsia="Times New Roman" w:hAnsi="Times New Roman" w:cs="Times New Roman"/>
          <w:b/>
          <w:i/>
          <w:iCs/>
          <w:sz w:val="24"/>
          <w:szCs w:val="24"/>
        </w:rPr>
        <w:t>l</w:t>
      </w:r>
      <w:r w:rsidRPr="0033529B">
        <w:rPr>
          <w:rFonts w:ascii="Times New Roman" w:eastAsia="Times New Roman" w:hAnsi="Times New Roman" w:cs="Times New Roman"/>
          <w:b/>
          <w:i/>
          <w:iCs/>
          <w:sz w:val="24"/>
          <w:szCs w:val="24"/>
          <w:vertAlign w:val="subscript"/>
        </w:rPr>
        <w:t>n</w:t>
      </w:r>
      <w:r w:rsidRPr="0033529B">
        <w:rPr>
          <w:rFonts w:ascii="Times New Roman" w:eastAsia="Times New Roman" w:hAnsi="Times New Roman" w:cs="Times New Roman"/>
          <w:b/>
          <w:sz w:val="24"/>
          <w:szCs w:val="24"/>
        </w:rPr>
        <w:t>)</w:t>
      </w:r>
    </w:p>
    <w:tbl>
      <w:tblPr>
        <w:tblW w:w="5000" w:type="pct"/>
        <w:jc w:val="center"/>
        <w:tblCellMar>
          <w:left w:w="40" w:type="dxa"/>
          <w:right w:w="40" w:type="dxa"/>
        </w:tblCellMar>
        <w:tblLook w:val="04A0" w:firstRow="1" w:lastRow="0" w:firstColumn="1" w:lastColumn="0" w:noHBand="0" w:noVBand="1"/>
      </w:tblPr>
      <w:tblGrid>
        <w:gridCol w:w="2874"/>
        <w:gridCol w:w="3829"/>
        <w:gridCol w:w="3015"/>
      </w:tblGrid>
      <w:tr w:rsidR="0033529B" w:rsidRPr="0033529B" w:rsidTr="0033529B">
        <w:trPr>
          <w:trHeight w:val="20"/>
          <w:jc w:val="center"/>
        </w:trPr>
        <w:tc>
          <w:tcPr>
            <w:tcW w:w="1479" w:type="pct"/>
            <w:tcBorders>
              <w:top w:val="single" w:sz="6"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Объем ковша скрепера, м</w:t>
            </w:r>
            <w:r w:rsidRPr="0033529B">
              <w:rPr>
                <w:rFonts w:ascii="Times New Roman" w:eastAsia="Times New Roman" w:hAnsi="Times New Roman" w:cs="Times New Roman"/>
                <w:sz w:val="20"/>
                <w:szCs w:val="14"/>
                <w:vertAlign w:val="superscript"/>
              </w:rPr>
              <w:t>3</w:t>
            </w:r>
          </w:p>
        </w:tc>
        <w:tc>
          <w:tcPr>
            <w:tcW w:w="1970" w:type="pct"/>
            <w:tcBorders>
              <w:top w:val="single" w:sz="6"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 xml:space="preserve">Длина скрепера с трактором </w:t>
            </w:r>
            <w:r w:rsidRPr="0033529B">
              <w:rPr>
                <w:rFonts w:ascii="Times New Roman" w:eastAsia="Times New Roman" w:hAnsi="Times New Roman" w:cs="Times New Roman"/>
                <w:i/>
                <w:iCs/>
                <w:sz w:val="20"/>
                <w:szCs w:val="20"/>
              </w:rPr>
              <w:t>l</w:t>
            </w:r>
            <w:r w:rsidRPr="0033529B">
              <w:rPr>
                <w:rFonts w:ascii="Times New Roman" w:eastAsia="Times New Roman" w:hAnsi="Times New Roman" w:cs="Times New Roman"/>
                <w:i/>
                <w:iCs/>
                <w:sz w:val="20"/>
                <w:szCs w:val="20"/>
                <w:vertAlign w:val="subscript"/>
              </w:rPr>
              <w:t>c</w:t>
            </w:r>
            <w:r w:rsidRPr="0033529B">
              <w:rPr>
                <w:rFonts w:ascii="Times New Roman" w:eastAsia="Times New Roman" w:hAnsi="Times New Roman" w:cs="Times New Roman"/>
                <w:sz w:val="20"/>
                <w:szCs w:val="14"/>
              </w:rPr>
              <w:t>, м</w:t>
            </w:r>
          </w:p>
        </w:tc>
        <w:tc>
          <w:tcPr>
            <w:tcW w:w="1551" w:type="pct"/>
            <w:tcBorders>
              <w:top w:val="single" w:sz="6"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Длина участка наполнения</w:t>
            </w:r>
          </w:p>
        </w:tc>
      </w:tr>
      <w:tr w:rsidR="0033529B" w:rsidRPr="0033529B" w:rsidTr="0033529B">
        <w:trPr>
          <w:trHeight w:val="20"/>
          <w:jc w:val="center"/>
        </w:trPr>
        <w:tc>
          <w:tcPr>
            <w:tcW w:w="1479" w:type="pct"/>
            <w:tcBorders>
              <w:top w:val="single" w:sz="6"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До 3</w:t>
            </w:r>
          </w:p>
        </w:tc>
        <w:tc>
          <w:tcPr>
            <w:tcW w:w="1970" w:type="pct"/>
            <w:tcBorders>
              <w:top w:val="single" w:sz="6"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9,5...9,6</w:t>
            </w:r>
          </w:p>
        </w:tc>
        <w:tc>
          <w:tcPr>
            <w:tcW w:w="1551" w:type="pct"/>
            <w:tcBorders>
              <w:top w:val="single" w:sz="6" w:space="0" w:color="auto"/>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8(10)</w:t>
            </w:r>
          </w:p>
        </w:tc>
      </w:tr>
      <w:tr w:rsidR="0033529B" w:rsidRPr="0033529B" w:rsidTr="0033529B">
        <w:trPr>
          <w:trHeight w:val="20"/>
          <w:jc w:val="center"/>
        </w:trPr>
        <w:tc>
          <w:tcPr>
            <w:tcW w:w="1479"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6...8</w:t>
            </w:r>
          </w:p>
        </w:tc>
        <w:tc>
          <w:tcPr>
            <w:tcW w:w="1970"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13,4...13,5</w:t>
            </w:r>
          </w:p>
        </w:tc>
        <w:tc>
          <w:tcPr>
            <w:tcW w:w="1551"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6,5...7,5 (10...12)</w:t>
            </w:r>
          </w:p>
        </w:tc>
      </w:tr>
      <w:tr w:rsidR="0033529B" w:rsidRPr="0033529B" w:rsidTr="0033529B">
        <w:trPr>
          <w:trHeight w:val="20"/>
          <w:jc w:val="center"/>
        </w:trPr>
        <w:tc>
          <w:tcPr>
            <w:tcW w:w="1479"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9...11</w:t>
            </w:r>
          </w:p>
        </w:tc>
        <w:tc>
          <w:tcPr>
            <w:tcW w:w="1970"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13,8...14,0</w:t>
            </w:r>
          </w:p>
        </w:tc>
        <w:tc>
          <w:tcPr>
            <w:tcW w:w="1551"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8...10 (12...14)</w:t>
            </w:r>
          </w:p>
        </w:tc>
      </w:tr>
      <w:tr w:rsidR="0033529B" w:rsidRPr="0033529B" w:rsidTr="0033529B">
        <w:trPr>
          <w:trHeight w:val="20"/>
          <w:jc w:val="center"/>
        </w:trPr>
        <w:tc>
          <w:tcPr>
            <w:tcW w:w="1479"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15...18</w:t>
            </w:r>
          </w:p>
        </w:tc>
        <w:tc>
          <w:tcPr>
            <w:tcW w:w="1970"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15,2...15,5</w:t>
            </w:r>
          </w:p>
        </w:tc>
        <w:tc>
          <w:tcPr>
            <w:tcW w:w="1551" w:type="pct"/>
            <w:tcBorders>
              <w:top w:val="nil"/>
              <w:left w:val="single" w:sz="6" w:space="0" w:color="auto"/>
              <w:bottom w:val="nil"/>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10...12 (19...23)</w:t>
            </w:r>
          </w:p>
        </w:tc>
      </w:tr>
      <w:tr w:rsidR="0033529B" w:rsidRPr="0033529B" w:rsidTr="0033529B">
        <w:trPr>
          <w:trHeight w:val="20"/>
          <w:jc w:val="center"/>
        </w:trPr>
        <w:tc>
          <w:tcPr>
            <w:tcW w:w="1479" w:type="pct"/>
            <w:tcBorders>
              <w:top w:val="nil"/>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25</w:t>
            </w:r>
          </w:p>
        </w:tc>
        <w:tc>
          <w:tcPr>
            <w:tcW w:w="1970" w:type="pct"/>
            <w:tcBorders>
              <w:top w:val="nil"/>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20</w:t>
            </w:r>
          </w:p>
        </w:tc>
        <w:tc>
          <w:tcPr>
            <w:tcW w:w="1551" w:type="pct"/>
            <w:tcBorders>
              <w:top w:val="nil"/>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15...20 (50...54)</w:t>
            </w:r>
          </w:p>
        </w:tc>
      </w:tr>
    </w:tbl>
    <w:p w:rsidR="0033529B" w:rsidRPr="0033529B" w:rsidRDefault="0033529B" w:rsidP="0033529B">
      <w:pPr>
        <w:spacing w:after="0" w:line="240" w:lineRule="auto"/>
        <w:rPr>
          <w:rFonts w:ascii="Times New Roman" w:eastAsia="Times New Roman" w:hAnsi="Times New Roman" w:cs="Times New Roman"/>
          <w:b/>
          <w:sz w:val="24"/>
          <w:szCs w:val="24"/>
        </w:rPr>
      </w:pPr>
      <w:r w:rsidRPr="0033529B">
        <w:rPr>
          <w:rFonts w:ascii="Times New Roman" w:eastAsia="Times New Roman" w:hAnsi="Times New Roman" w:cs="Times New Roman"/>
          <w:b/>
          <w:sz w:val="24"/>
          <w:szCs w:val="24"/>
        </w:rPr>
        <w:t>Рекомендуемые дальности перемещения грунта скреперами</w:t>
      </w:r>
    </w:p>
    <w:tbl>
      <w:tblPr>
        <w:tblW w:w="5000" w:type="pct"/>
        <w:jc w:val="center"/>
        <w:tblCellMar>
          <w:left w:w="40" w:type="dxa"/>
          <w:right w:w="40" w:type="dxa"/>
        </w:tblCellMar>
        <w:tblLook w:val="04A0" w:firstRow="1" w:lastRow="0" w:firstColumn="1" w:lastColumn="0" w:noHBand="0" w:noVBand="1"/>
      </w:tblPr>
      <w:tblGrid>
        <w:gridCol w:w="2301"/>
        <w:gridCol w:w="2179"/>
        <w:gridCol w:w="2301"/>
        <w:gridCol w:w="2937"/>
      </w:tblGrid>
      <w:tr w:rsidR="0033529B" w:rsidRPr="0033529B" w:rsidTr="0033529B">
        <w:trPr>
          <w:trHeight w:val="20"/>
          <w:jc w:val="center"/>
        </w:trPr>
        <w:tc>
          <w:tcPr>
            <w:tcW w:w="1184"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Объем ковша скрепера, м</w:t>
            </w:r>
            <w:r w:rsidRPr="0033529B">
              <w:rPr>
                <w:rFonts w:ascii="Times New Roman" w:eastAsia="Times New Roman" w:hAnsi="Times New Roman" w:cs="Times New Roman"/>
                <w:sz w:val="20"/>
                <w:szCs w:val="14"/>
                <w:vertAlign w:val="superscript"/>
              </w:rPr>
              <w:t>3</w:t>
            </w:r>
          </w:p>
        </w:tc>
        <w:tc>
          <w:tcPr>
            <w:tcW w:w="1121"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Пределы возки грунта, м</w:t>
            </w:r>
          </w:p>
        </w:tc>
        <w:tc>
          <w:tcPr>
            <w:tcW w:w="1184"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Объем ковша скрепера, м</w:t>
            </w:r>
            <w:r w:rsidRPr="0033529B">
              <w:rPr>
                <w:rFonts w:ascii="Times New Roman" w:eastAsia="Times New Roman" w:hAnsi="Times New Roman" w:cs="Times New Roman"/>
                <w:sz w:val="20"/>
                <w:szCs w:val="14"/>
                <w:vertAlign w:val="superscript"/>
              </w:rPr>
              <w:t>3</w:t>
            </w:r>
          </w:p>
        </w:tc>
        <w:tc>
          <w:tcPr>
            <w:tcW w:w="1512"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Пределы возки грунта, м</w:t>
            </w:r>
          </w:p>
        </w:tc>
      </w:tr>
      <w:tr w:rsidR="0033529B" w:rsidRPr="0033529B" w:rsidTr="0033529B">
        <w:trPr>
          <w:trHeight w:val="20"/>
          <w:jc w:val="center"/>
        </w:trPr>
        <w:tc>
          <w:tcPr>
            <w:tcW w:w="2305" w:type="pct"/>
            <w:gridSpan w:val="2"/>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Гусеничные скреперы</w:t>
            </w:r>
          </w:p>
        </w:tc>
        <w:tc>
          <w:tcPr>
            <w:tcW w:w="2695" w:type="pct"/>
            <w:gridSpan w:val="2"/>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Самоходные скреперы с тягачами на пневматических шинах</w:t>
            </w:r>
          </w:p>
        </w:tc>
      </w:tr>
      <w:tr w:rsidR="0033529B" w:rsidRPr="0033529B" w:rsidTr="0033529B">
        <w:trPr>
          <w:trHeight w:val="20"/>
          <w:jc w:val="center"/>
        </w:trPr>
        <w:tc>
          <w:tcPr>
            <w:tcW w:w="1184"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До 3</w:t>
            </w:r>
          </w:p>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До 6</w:t>
            </w:r>
          </w:p>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8"/>
              </w:rPr>
              <w:t>До 10</w:t>
            </w:r>
          </w:p>
        </w:tc>
        <w:tc>
          <w:tcPr>
            <w:tcW w:w="1121"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200</w:t>
            </w:r>
          </w:p>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250...350</w:t>
            </w:r>
          </w:p>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300...600</w:t>
            </w:r>
          </w:p>
        </w:tc>
        <w:tc>
          <w:tcPr>
            <w:tcW w:w="1184"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До 10</w:t>
            </w:r>
          </w:p>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До 15</w:t>
            </w:r>
          </w:p>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До 25</w:t>
            </w:r>
          </w:p>
        </w:tc>
        <w:tc>
          <w:tcPr>
            <w:tcW w:w="1512" w:type="pct"/>
            <w:tcBorders>
              <w:top w:val="single" w:sz="6" w:space="0" w:color="auto"/>
              <w:left w:val="single" w:sz="6" w:space="0" w:color="auto"/>
              <w:bottom w:val="single" w:sz="6" w:space="0" w:color="auto"/>
              <w:right w:val="single" w:sz="6" w:space="0" w:color="auto"/>
            </w:tcBorders>
            <w:shd w:val="clear" w:color="auto" w:fill="FFFFFF"/>
            <w:hideMark/>
          </w:tcPr>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500...1500</w:t>
            </w:r>
          </w:p>
          <w:p w:rsidR="0033529B" w:rsidRPr="0033529B" w:rsidRDefault="0033529B" w:rsidP="0033529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1500...2000</w:t>
            </w:r>
          </w:p>
          <w:p w:rsidR="0033529B" w:rsidRPr="0033529B" w:rsidRDefault="0033529B" w:rsidP="0033529B">
            <w:pPr>
              <w:widowControl w:val="0"/>
              <w:shd w:val="clear" w:color="auto" w:fill="FFFFFF"/>
              <w:autoSpaceDE w:val="0"/>
              <w:autoSpaceDN w:val="0"/>
              <w:adjustRightInd w:val="0"/>
              <w:spacing w:after="0" w:line="20" w:lineRule="atLeast"/>
              <w:jc w:val="center"/>
              <w:rPr>
                <w:rFonts w:ascii="Times New Roman" w:eastAsia="Times New Roman" w:hAnsi="Times New Roman" w:cs="Times New Roman"/>
                <w:sz w:val="24"/>
                <w:szCs w:val="20"/>
              </w:rPr>
            </w:pPr>
            <w:r w:rsidRPr="0033529B">
              <w:rPr>
                <w:rFonts w:ascii="Times New Roman" w:eastAsia="Times New Roman" w:hAnsi="Times New Roman" w:cs="Times New Roman"/>
                <w:sz w:val="20"/>
                <w:szCs w:val="14"/>
              </w:rPr>
              <w:t>2500...3000</w:t>
            </w:r>
          </w:p>
        </w:tc>
      </w:tr>
    </w:tbl>
    <w:p w:rsidR="0033529B" w:rsidRDefault="0033529B" w:rsidP="0033529B">
      <w:pPr>
        <w:autoSpaceDE w:val="0"/>
        <w:autoSpaceDN w:val="0"/>
        <w:adjustRightInd w:val="0"/>
        <w:spacing w:after="0" w:line="240" w:lineRule="auto"/>
        <w:jc w:val="both"/>
        <w:rPr>
          <w:rFonts w:ascii="Times New Roman" w:hAnsi="Times New Roman" w:cs="Times New Roman"/>
          <w:sz w:val="24"/>
          <w:szCs w:val="24"/>
        </w:rPr>
      </w:pPr>
    </w:p>
    <w:p w:rsidR="00A07960" w:rsidRPr="00A07960" w:rsidRDefault="00A07960" w:rsidP="00A07960">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A07960">
        <w:rPr>
          <w:rFonts w:ascii="Times New Roman" w:eastAsia="TimesNewRomanPSMT" w:hAnsi="Times New Roman" w:cs="Times New Roman"/>
          <w:sz w:val="24"/>
          <w:szCs w:val="24"/>
          <w:highlight w:val="yellow"/>
        </w:rPr>
        <w:t>При использовании самоходных скреперов применение толкачей обязательно. Один трактор-тягач может обслужить до пяти скреперов, работающих в одном месте (табл. 8.2).</w:t>
      </w:r>
    </w:p>
    <w:p w:rsidR="00A07960" w:rsidRPr="00A07960" w:rsidRDefault="00A07960" w:rsidP="00A07960">
      <w:pPr>
        <w:autoSpaceDE w:val="0"/>
        <w:autoSpaceDN w:val="0"/>
        <w:adjustRightInd w:val="0"/>
        <w:spacing w:after="0" w:line="240" w:lineRule="auto"/>
        <w:ind w:firstLine="709"/>
        <w:jc w:val="both"/>
        <w:rPr>
          <w:rFonts w:ascii="Times New Roman" w:eastAsia="TimesNewRomanPSMT" w:hAnsi="Times New Roman" w:cs="Times New Roman"/>
          <w:sz w:val="24"/>
          <w:szCs w:val="24"/>
          <w:highlight w:val="yellow"/>
        </w:rPr>
      </w:pPr>
      <w:r w:rsidRPr="00A07960">
        <w:rPr>
          <w:rFonts w:ascii="Times New Roman" w:eastAsia="TimesNewRomanPSMT" w:hAnsi="Times New Roman" w:cs="Times New Roman"/>
          <w:sz w:val="24"/>
          <w:szCs w:val="24"/>
          <w:highlight w:val="yellow"/>
        </w:rPr>
        <w:t xml:space="preserve">Таблица </w:t>
      </w:r>
      <w:r>
        <w:rPr>
          <w:rFonts w:ascii="Times New Roman" w:eastAsia="TimesNewRomanPSMT" w:hAnsi="Times New Roman" w:cs="Times New Roman"/>
          <w:sz w:val="24"/>
          <w:szCs w:val="24"/>
          <w:highlight w:val="yellow"/>
        </w:rPr>
        <w:t>8.2</w:t>
      </w:r>
    </w:p>
    <w:p w:rsidR="00A07960" w:rsidRDefault="00A07960" w:rsidP="00A07960">
      <w:pPr>
        <w:autoSpaceDE w:val="0"/>
        <w:autoSpaceDN w:val="0"/>
        <w:adjustRightInd w:val="0"/>
        <w:spacing w:after="0" w:line="240" w:lineRule="auto"/>
        <w:ind w:firstLine="709"/>
        <w:jc w:val="both"/>
        <w:rPr>
          <w:rFonts w:ascii="Times New Roman" w:eastAsia="TimesNewRomanPSMT" w:hAnsi="Times New Roman" w:cs="Times New Roman"/>
          <w:bCs/>
          <w:sz w:val="24"/>
          <w:szCs w:val="24"/>
        </w:rPr>
      </w:pPr>
      <w:r w:rsidRPr="00A07960">
        <w:rPr>
          <w:rFonts w:ascii="Times New Roman" w:eastAsia="TimesNewRomanPSMT" w:hAnsi="Times New Roman" w:cs="Times New Roman"/>
          <w:bCs/>
          <w:sz w:val="24"/>
          <w:szCs w:val="24"/>
          <w:highlight w:val="yellow"/>
        </w:rPr>
        <w:t>Количество скреперов, обслуживаемых одним трактором-толкачом</w:t>
      </w:r>
    </w:p>
    <w:p w:rsidR="00A07960" w:rsidRDefault="00A07960" w:rsidP="00A07960">
      <w:pPr>
        <w:autoSpaceDE w:val="0"/>
        <w:autoSpaceDN w:val="0"/>
        <w:adjustRightInd w:val="0"/>
        <w:spacing w:after="0" w:line="240" w:lineRule="auto"/>
        <w:jc w:val="center"/>
        <w:rPr>
          <w:rFonts w:ascii="Times New Roman" w:hAnsi="Times New Roman" w:cs="Times New Roman"/>
          <w:sz w:val="24"/>
          <w:szCs w:val="24"/>
        </w:rPr>
      </w:pPr>
      <w:r>
        <w:rPr>
          <w:noProof/>
        </w:rPr>
        <w:drawing>
          <wp:inline distT="0" distB="0" distL="0" distR="0" wp14:anchorId="207CE10D" wp14:editId="53C3FD44">
            <wp:extent cx="4914900" cy="1647825"/>
            <wp:effectExtent l="0" t="0" r="0"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914900" cy="1647825"/>
                    </a:xfrm>
                    <a:prstGeom prst="rect">
                      <a:avLst/>
                    </a:prstGeom>
                  </pic:spPr>
                </pic:pic>
              </a:graphicData>
            </a:graphic>
          </wp:inline>
        </w:drawing>
      </w:r>
    </w:p>
    <w:p w:rsidR="00A07960" w:rsidRDefault="00A07960" w:rsidP="003B1766">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3B1766">
        <w:rPr>
          <w:rFonts w:ascii="Times New Roman" w:eastAsia="TimesNewRomanPSMT" w:hAnsi="Times New Roman" w:cs="Times New Roman"/>
          <w:sz w:val="24"/>
          <w:szCs w:val="24"/>
          <w:highlight w:val="yellow"/>
        </w:rPr>
        <w:t>Длина пути резания грунта при совместной работе скрепера и</w:t>
      </w:r>
      <w:r w:rsidR="003B1766">
        <w:rPr>
          <w:rFonts w:ascii="Times New Roman" w:eastAsia="TimesNewRomanPSMT" w:hAnsi="Times New Roman" w:cs="Times New Roman"/>
          <w:sz w:val="24"/>
          <w:szCs w:val="24"/>
          <w:highlight w:val="yellow"/>
        </w:rPr>
        <w:t xml:space="preserve"> </w:t>
      </w:r>
      <w:r w:rsidRPr="003B1766">
        <w:rPr>
          <w:rFonts w:ascii="Times New Roman" w:eastAsia="TimesNewRomanPSMT" w:hAnsi="Times New Roman" w:cs="Times New Roman"/>
          <w:sz w:val="24"/>
          <w:szCs w:val="24"/>
          <w:highlight w:val="yellow"/>
        </w:rPr>
        <w:t>толкача в супесчаных и суглинистых грунтах сокращается до</w:t>
      </w:r>
      <w:r w:rsidR="003B1766">
        <w:rPr>
          <w:rFonts w:ascii="Times New Roman" w:eastAsia="TimesNewRomanPSMT" w:hAnsi="Times New Roman" w:cs="Times New Roman"/>
          <w:sz w:val="24"/>
          <w:szCs w:val="24"/>
          <w:highlight w:val="yellow"/>
        </w:rPr>
        <w:t xml:space="preserve"> </w:t>
      </w:r>
      <w:r w:rsidRPr="003B1766">
        <w:rPr>
          <w:rFonts w:ascii="Times New Roman" w:eastAsia="TimesNewRomanPSMT" w:hAnsi="Times New Roman" w:cs="Times New Roman"/>
          <w:sz w:val="24"/>
          <w:szCs w:val="24"/>
          <w:highlight w:val="yellow"/>
        </w:rPr>
        <w:t xml:space="preserve">10 – 12 м, в глинистых – до 15 – 18 м, при этом толщина стружки увеличивается до 25 % (рис. </w:t>
      </w:r>
      <w:r w:rsidR="003B1766">
        <w:rPr>
          <w:rFonts w:ascii="Times New Roman" w:eastAsia="TimesNewRomanPSMT" w:hAnsi="Times New Roman" w:cs="Times New Roman"/>
          <w:sz w:val="24"/>
          <w:szCs w:val="24"/>
          <w:highlight w:val="yellow"/>
        </w:rPr>
        <w:t>8.4</w:t>
      </w:r>
      <w:r w:rsidRPr="003B1766">
        <w:rPr>
          <w:rFonts w:ascii="Times New Roman" w:eastAsia="TimesNewRomanPSMT" w:hAnsi="Times New Roman" w:cs="Times New Roman"/>
          <w:sz w:val="24"/>
          <w:szCs w:val="24"/>
          <w:highlight w:val="yellow"/>
        </w:rPr>
        <w:t>).</w:t>
      </w:r>
    </w:p>
    <w:p w:rsidR="003B1766" w:rsidRDefault="003B1766" w:rsidP="003B1766">
      <w:pPr>
        <w:autoSpaceDE w:val="0"/>
        <w:autoSpaceDN w:val="0"/>
        <w:adjustRightInd w:val="0"/>
        <w:spacing w:after="0" w:line="240" w:lineRule="auto"/>
        <w:jc w:val="center"/>
        <w:rPr>
          <w:rFonts w:ascii="Times New Roman" w:hAnsi="Times New Roman" w:cs="Times New Roman"/>
          <w:sz w:val="24"/>
          <w:szCs w:val="24"/>
        </w:rPr>
      </w:pPr>
      <w:r>
        <w:rPr>
          <w:noProof/>
        </w:rPr>
        <w:drawing>
          <wp:inline distT="0" distB="0" distL="0" distR="0" wp14:anchorId="1D733773" wp14:editId="1E3AA689">
            <wp:extent cx="2857500" cy="752475"/>
            <wp:effectExtent l="0" t="0" r="0"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857500" cy="752475"/>
                    </a:xfrm>
                    <a:prstGeom prst="rect">
                      <a:avLst/>
                    </a:prstGeom>
                  </pic:spPr>
                </pic:pic>
              </a:graphicData>
            </a:graphic>
          </wp:inline>
        </w:drawing>
      </w:r>
    </w:p>
    <w:p w:rsidR="003B1766" w:rsidRDefault="003B1766" w:rsidP="003B1766">
      <w:pPr>
        <w:autoSpaceDE w:val="0"/>
        <w:autoSpaceDN w:val="0"/>
        <w:adjustRightInd w:val="0"/>
        <w:spacing w:after="0" w:line="240" w:lineRule="auto"/>
        <w:jc w:val="center"/>
        <w:rPr>
          <w:rFonts w:ascii="Times New Roman" w:hAnsi="Times New Roman" w:cs="Times New Roman"/>
          <w:sz w:val="24"/>
          <w:szCs w:val="24"/>
        </w:rPr>
      </w:pPr>
      <w:r>
        <w:rPr>
          <w:noProof/>
        </w:rPr>
        <w:drawing>
          <wp:inline distT="0" distB="0" distL="0" distR="0" wp14:anchorId="63E299A6" wp14:editId="7B6A73D8">
            <wp:extent cx="3057525" cy="1257300"/>
            <wp:effectExtent l="0" t="0" r="952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057525" cy="1257300"/>
                    </a:xfrm>
                    <a:prstGeom prst="rect">
                      <a:avLst/>
                    </a:prstGeom>
                  </pic:spPr>
                </pic:pic>
              </a:graphicData>
            </a:graphic>
          </wp:inline>
        </w:drawing>
      </w:r>
    </w:p>
    <w:p w:rsidR="003B1766" w:rsidRDefault="003B1766" w:rsidP="003B1766">
      <w:pPr>
        <w:autoSpaceDE w:val="0"/>
        <w:autoSpaceDN w:val="0"/>
        <w:adjustRightInd w:val="0"/>
        <w:spacing w:after="0" w:line="240" w:lineRule="auto"/>
        <w:jc w:val="center"/>
        <w:rPr>
          <w:rFonts w:ascii="Times New Roman" w:hAnsi="Times New Roman" w:cs="Times New Roman"/>
          <w:sz w:val="24"/>
          <w:szCs w:val="24"/>
        </w:rPr>
      </w:pPr>
      <w:r>
        <w:rPr>
          <w:noProof/>
        </w:rPr>
        <w:lastRenderedPageBreak/>
        <w:drawing>
          <wp:inline distT="0" distB="0" distL="0" distR="0" wp14:anchorId="6E7953B2" wp14:editId="13DA74C0">
            <wp:extent cx="3162300" cy="15811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162300" cy="1581150"/>
                    </a:xfrm>
                    <a:prstGeom prst="rect">
                      <a:avLst/>
                    </a:prstGeom>
                  </pic:spPr>
                </pic:pic>
              </a:graphicData>
            </a:graphic>
          </wp:inline>
        </w:drawing>
      </w:r>
    </w:p>
    <w:p w:rsidR="003B1766" w:rsidRPr="003B1766" w:rsidRDefault="003B1766" w:rsidP="003B1766">
      <w:pPr>
        <w:autoSpaceDE w:val="0"/>
        <w:autoSpaceDN w:val="0"/>
        <w:adjustRightInd w:val="0"/>
        <w:spacing w:after="0" w:line="240" w:lineRule="auto"/>
        <w:ind w:firstLine="708"/>
        <w:jc w:val="both"/>
        <w:rPr>
          <w:rFonts w:ascii="Times New Roman" w:eastAsia="TimesNewRomanPSMT" w:hAnsi="Times New Roman" w:cs="Times New Roman"/>
          <w:sz w:val="24"/>
          <w:szCs w:val="24"/>
          <w:highlight w:val="yellow"/>
        </w:rPr>
      </w:pPr>
      <w:r w:rsidRPr="003B1766">
        <w:rPr>
          <w:rFonts w:ascii="Times New Roman" w:eastAsia="TimesNewRomanPSMT" w:hAnsi="Times New Roman" w:cs="Times New Roman"/>
          <w:sz w:val="24"/>
          <w:szCs w:val="24"/>
          <w:highlight w:val="yellow"/>
        </w:rPr>
        <w:t xml:space="preserve">Рис. </w:t>
      </w:r>
      <w:r>
        <w:rPr>
          <w:rFonts w:ascii="Times New Roman" w:eastAsia="TimesNewRomanPSMT" w:hAnsi="Times New Roman" w:cs="Times New Roman"/>
          <w:sz w:val="24"/>
          <w:szCs w:val="24"/>
          <w:highlight w:val="yellow"/>
        </w:rPr>
        <w:t>8.4 –</w:t>
      </w:r>
      <w:r w:rsidRPr="003B1766">
        <w:rPr>
          <w:rFonts w:ascii="Times New Roman" w:eastAsia="TimesNewRomanPSMT" w:hAnsi="Times New Roman" w:cs="Times New Roman"/>
          <w:sz w:val="24"/>
          <w:szCs w:val="24"/>
          <w:highlight w:val="yellow"/>
        </w:rPr>
        <w:t xml:space="preserve"> Схемы работы бульдозера-толкача (со скреперами):</w:t>
      </w:r>
    </w:p>
    <w:p w:rsidR="003B1766" w:rsidRPr="003B1766" w:rsidRDefault="003B1766" w:rsidP="003B1766">
      <w:pPr>
        <w:autoSpaceDE w:val="0"/>
        <w:autoSpaceDN w:val="0"/>
        <w:adjustRightInd w:val="0"/>
        <w:spacing w:after="0" w:line="240" w:lineRule="auto"/>
        <w:ind w:firstLine="708"/>
        <w:jc w:val="both"/>
        <w:rPr>
          <w:rFonts w:ascii="Times New Roman" w:eastAsia="TimesNewRomanPSMT" w:hAnsi="Times New Roman" w:cs="Times New Roman"/>
          <w:sz w:val="24"/>
          <w:szCs w:val="24"/>
          <w:highlight w:val="yellow"/>
        </w:rPr>
      </w:pPr>
      <w:r w:rsidRPr="003B1766">
        <w:rPr>
          <w:rFonts w:ascii="Times New Roman" w:eastAsia="TimesNewRomanPSMT" w:hAnsi="Times New Roman" w:cs="Times New Roman"/>
          <w:i/>
          <w:iCs/>
          <w:sz w:val="24"/>
          <w:szCs w:val="24"/>
          <w:highlight w:val="yellow"/>
        </w:rPr>
        <w:t xml:space="preserve">а </w:t>
      </w:r>
      <w:r w:rsidRPr="003B1766">
        <w:rPr>
          <w:rFonts w:ascii="Times New Roman" w:eastAsia="TimesNewRomanPSMT" w:hAnsi="Times New Roman" w:cs="Times New Roman"/>
          <w:sz w:val="24"/>
          <w:szCs w:val="24"/>
          <w:highlight w:val="yellow"/>
        </w:rPr>
        <w:t xml:space="preserve">– челночная; </w:t>
      </w:r>
      <w:r w:rsidRPr="003B1766">
        <w:rPr>
          <w:rFonts w:ascii="Times New Roman" w:eastAsia="TimesNewRomanPSMT" w:hAnsi="Times New Roman" w:cs="Times New Roman"/>
          <w:i/>
          <w:iCs/>
          <w:sz w:val="24"/>
          <w:szCs w:val="24"/>
          <w:highlight w:val="yellow"/>
        </w:rPr>
        <w:t xml:space="preserve">б </w:t>
      </w:r>
      <w:r w:rsidRPr="003B1766">
        <w:rPr>
          <w:rFonts w:ascii="Times New Roman" w:eastAsia="TimesNewRomanPSMT" w:hAnsi="Times New Roman" w:cs="Times New Roman"/>
          <w:sz w:val="24"/>
          <w:szCs w:val="24"/>
          <w:highlight w:val="yellow"/>
        </w:rPr>
        <w:t xml:space="preserve">– челночно-цепная; </w:t>
      </w:r>
      <w:r w:rsidRPr="003B1766">
        <w:rPr>
          <w:rFonts w:ascii="Times New Roman" w:eastAsia="TimesNewRomanPSMT" w:hAnsi="Times New Roman" w:cs="Times New Roman"/>
          <w:i/>
          <w:iCs/>
          <w:sz w:val="24"/>
          <w:szCs w:val="24"/>
          <w:highlight w:val="yellow"/>
        </w:rPr>
        <w:t xml:space="preserve">в </w:t>
      </w:r>
      <w:r w:rsidRPr="003B1766">
        <w:rPr>
          <w:rFonts w:ascii="Times New Roman" w:eastAsia="TimesNewRomanPSMT" w:hAnsi="Times New Roman" w:cs="Times New Roman"/>
          <w:sz w:val="24"/>
          <w:szCs w:val="24"/>
          <w:highlight w:val="yellow"/>
        </w:rPr>
        <w:t>– эллиптически-цепная</w:t>
      </w:r>
    </w:p>
    <w:p w:rsidR="003B1766" w:rsidRPr="003B1766" w:rsidRDefault="003B1766" w:rsidP="003B1766">
      <w:pPr>
        <w:autoSpaceDE w:val="0"/>
        <w:autoSpaceDN w:val="0"/>
        <w:adjustRightInd w:val="0"/>
        <w:spacing w:after="0" w:line="240" w:lineRule="auto"/>
        <w:ind w:firstLine="708"/>
        <w:jc w:val="both"/>
        <w:rPr>
          <w:rFonts w:ascii="Times New Roman" w:eastAsia="TimesNewRomanPSMT" w:hAnsi="Times New Roman" w:cs="Times New Roman"/>
          <w:sz w:val="24"/>
          <w:szCs w:val="24"/>
          <w:highlight w:val="yellow"/>
        </w:rPr>
      </w:pPr>
      <w:r w:rsidRPr="003B1766">
        <w:rPr>
          <w:rFonts w:ascii="Times New Roman" w:eastAsia="TimesNewRomanPSMT" w:hAnsi="Times New Roman" w:cs="Times New Roman"/>
          <w:sz w:val="24"/>
          <w:szCs w:val="24"/>
          <w:highlight w:val="yellow"/>
        </w:rPr>
        <w:t xml:space="preserve">По </w:t>
      </w:r>
      <w:r w:rsidRPr="003B1766">
        <w:rPr>
          <w:rFonts w:ascii="Times New Roman" w:eastAsia="TimesNewRomanPSMT" w:hAnsi="Times New Roman" w:cs="Times New Roman"/>
          <w:b/>
          <w:i/>
          <w:iCs/>
          <w:sz w:val="24"/>
          <w:szCs w:val="24"/>
          <w:highlight w:val="yellow"/>
        </w:rPr>
        <w:t>челночной схеме</w:t>
      </w:r>
      <w:r w:rsidRPr="003B1766">
        <w:rPr>
          <w:rFonts w:ascii="Times New Roman" w:eastAsia="TimesNewRomanPSMT" w:hAnsi="Times New Roman" w:cs="Times New Roman"/>
          <w:i/>
          <w:iCs/>
          <w:sz w:val="24"/>
          <w:szCs w:val="24"/>
          <w:highlight w:val="yellow"/>
        </w:rPr>
        <w:t xml:space="preserve"> </w:t>
      </w:r>
      <w:r w:rsidRPr="003B1766">
        <w:rPr>
          <w:rFonts w:ascii="Times New Roman" w:eastAsia="TimesNewRomanPSMT" w:hAnsi="Times New Roman" w:cs="Times New Roman"/>
          <w:sz w:val="24"/>
          <w:szCs w:val="24"/>
          <w:highlight w:val="yellow"/>
        </w:rPr>
        <w:t>бульдозер-толкач помогает наполнять ковш</w:t>
      </w:r>
      <w:r>
        <w:rPr>
          <w:rFonts w:ascii="Times New Roman" w:eastAsia="TimesNewRomanPSMT" w:hAnsi="Times New Roman" w:cs="Times New Roman"/>
          <w:sz w:val="24"/>
          <w:szCs w:val="24"/>
          <w:highlight w:val="yellow"/>
        </w:rPr>
        <w:t xml:space="preserve"> </w:t>
      </w:r>
      <w:r w:rsidRPr="003B1766">
        <w:rPr>
          <w:rFonts w:ascii="Times New Roman" w:eastAsia="TimesNewRomanPSMT" w:hAnsi="Times New Roman" w:cs="Times New Roman"/>
          <w:sz w:val="24"/>
          <w:szCs w:val="24"/>
          <w:highlight w:val="yellow"/>
        </w:rPr>
        <w:t xml:space="preserve">скрепера </w:t>
      </w:r>
      <w:r w:rsidRPr="003B1766">
        <w:rPr>
          <w:rFonts w:ascii="Times New Roman" w:eastAsia="TimesNewRomanPSMT" w:hAnsi="Times New Roman" w:cs="Times New Roman"/>
          <w:i/>
          <w:iCs/>
          <w:sz w:val="24"/>
          <w:szCs w:val="24"/>
          <w:highlight w:val="yellow"/>
        </w:rPr>
        <w:t xml:space="preserve">1 </w:t>
      </w:r>
      <w:r w:rsidRPr="003B1766">
        <w:rPr>
          <w:rFonts w:ascii="Times New Roman" w:eastAsia="TimesNewRomanPSMT" w:hAnsi="Times New Roman" w:cs="Times New Roman"/>
          <w:sz w:val="24"/>
          <w:szCs w:val="24"/>
          <w:highlight w:val="yellow"/>
        </w:rPr>
        <w:t>и задним ходом возвращается в исходное положение для</w:t>
      </w:r>
      <w:r>
        <w:rPr>
          <w:rFonts w:ascii="Times New Roman" w:eastAsia="TimesNewRomanPSMT" w:hAnsi="Times New Roman" w:cs="Times New Roman"/>
          <w:sz w:val="24"/>
          <w:szCs w:val="24"/>
          <w:highlight w:val="yellow"/>
        </w:rPr>
        <w:t xml:space="preserve"> </w:t>
      </w:r>
      <w:r w:rsidRPr="003B1766">
        <w:rPr>
          <w:rFonts w:ascii="Times New Roman" w:eastAsia="TimesNewRomanPSMT" w:hAnsi="Times New Roman" w:cs="Times New Roman"/>
          <w:sz w:val="24"/>
          <w:szCs w:val="24"/>
          <w:highlight w:val="yellow"/>
        </w:rPr>
        <w:t>наполнения очередного скрепера. Схему применяют при коротких забоях.</w:t>
      </w:r>
    </w:p>
    <w:p w:rsidR="003B1766" w:rsidRPr="003B1766" w:rsidRDefault="003B1766" w:rsidP="003B1766">
      <w:pPr>
        <w:autoSpaceDE w:val="0"/>
        <w:autoSpaceDN w:val="0"/>
        <w:adjustRightInd w:val="0"/>
        <w:spacing w:after="0" w:line="240" w:lineRule="auto"/>
        <w:ind w:firstLine="708"/>
        <w:jc w:val="both"/>
        <w:rPr>
          <w:rFonts w:ascii="Times New Roman" w:eastAsia="TimesNewRomanPSMT" w:hAnsi="Times New Roman" w:cs="Times New Roman"/>
          <w:sz w:val="24"/>
          <w:szCs w:val="24"/>
          <w:highlight w:val="yellow"/>
        </w:rPr>
      </w:pPr>
      <w:r w:rsidRPr="003B1766">
        <w:rPr>
          <w:rFonts w:ascii="Times New Roman" w:eastAsia="TimesNewRomanPSMT" w:hAnsi="Times New Roman" w:cs="Times New Roman"/>
          <w:sz w:val="24"/>
          <w:szCs w:val="24"/>
          <w:highlight w:val="yellow"/>
        </w:rPr>
        <w:t xml:space="preserve">По </w:t>
      </w:r>
      <w:r w:rsidRPr="003B1766">
        <w:rPr>
          <w:rFonts w:ascii="Times New Roman" w:eastAsia="TimesNewRomanPSMT" w:hAnsi="Times New Roman" w:cs="Times New Roman"/>
          <w:b/>
          <w:i/>
          <w:iCs/>
          <w:sz w:val="24"/>
          <w:szCs w:val="24"/>
          <w:highlight w:val="yellow"/>
        </w:rPr>
        <w:t>челночно-цепной схеме</w:t>
      </w:r>
      <w:r w:rsidRPr="003B1766">
        <w:rPr>
          <w:rFonts w:ascii="Times New Roman" w:eastAsia="TimesNewRomanPSMT" w:hAnsi="Times New Roman" w:cs="Times New Roman"/>
          <w:i/>
          <w:iCs/>
          <w:sz w:val="24"/>
          <w:szCs w:val="24"/>
          <w:highlight w:val="yellow"/>
        </w:rPr>
        <w:t xml:space="preserve"> </w:t>
      </w:r>
      <w:r w:rsidRPr="003B1766">
        <w:rPr>
          <w:rFonts w:ascii="Times New Roman" w:eastAsia="TimesNewRomanPSMT" w:hAnsi="Times New Roman" w:cs="Times New Roman"/>
          <w:sz w:val="24"/>
          <w:szCs w:val="24"/>
          <w:highlight w:val="yellow"/>
        </w:rPr>
        <w:t>бульдозер-толкач помогает набирать</w:t>
      </w:r>
      <w:r>
        <w:rPr>
          <w:rFonts w:ascii="Times New Roman" w:eastAsia="TimesNewRomanPSMT" w:hAnsi="Times New Roman" w:cs="Times New Roman"/>
          <w:sz w:val="24"/>
          <w:szCs w:val="24"/>
          <w:highlight w:val="yellow"/>
        </w:rPr>
        <w:t xml:space="preserve"> </w:t>
      </w:r>
      <w:r w:rsidRPr="003B1766">
        <w:rPr>
          <w:rFonts w:ascii="Times New Roman" w:eastAsia="TimesNewRomanPSMT" w:hAnsi="Times New Roman" w:cs="Times New Roman"/>
          <w:sz w:val="24"/>
          <w:szCs w:val="24"/>
          <w:highlight w:val="yellow"/>
        </w:rPr>
        <w:t xml:space="preserve">грунт скреперу </w:t>
      </w:r>
      <w:r w:rsidRPr="003B1766">
        <w:rPr>
          <w:rFonts w:ascii="Times New Roman" w:eastAsia="TimesNewRomanPSMT" w:hAnsi="Times New Roman" w:cs="Times New Roman"/>
          <w:i/>
          <w:iCs/>
          <w:sz w:val="24"/>
          <w:szCs w:val="24"/>
          <w:highlight w:val="yellow"/>
        </w:rPr>
        <w:t>1</w:t>
      </w:r>
      <w:r w:rsidRPr="003B1766">
        <w:rPr>
          <w:rFonts w:ascii="Times New Roman" w:eastAsia="TimesNewRomanPSMT" w:hAnsi="Times New Roman" w:cs="Times New Roman"/>
          <w:sz w:val="24"/>
          <w:szCs w:val="24"/>
          <w:highlight w:val="yellow"/>
        </w:rPr>
        <w:t xml:space="preserve">, затем скреперам </w:t>
      </w:r>
      <w:r w:rsidRPr="003B1766">
        <w:rPr>
          <w:rFonts w:ascii="Times New Roman" w:eastAsia="TimesNewRomanPSMT" w:hAnsi="Times New Roman" w:cs="Times New Roman"/>
          <w:i/>
          <w:iCs/>
          <w:sz w:val="24"/>
          <w:szCs w:val="24"/>
          <w:highlight w:val="yellow"/>
        </w:rPr>
        <w:t xml:space="preserve">2 </w:t>
      </w:r>
      <w:r w:rsidRPr="003B1766">
        <w:rPr>
          <w:rFonts w:ascii="Times New Roman" w:eastAsia="TimesNewRomanPSMT" w:hAnsi="Times New Roman" w:cs="Times New Roman"/>
          <w:sz w:val="24"/>
          <w:szCs w:val="24"/>
          <w:highlight w:val="yellow"/>
        </w:rPr>
        <w:t xml:space="preserve">и </w:t>
      </w:r>
      <w:r w:rsidRPr="003B1766">
        <w:rPr>
          <w:rFonts w:ascii="Times New Roman" w:eastAsia="TimesNewRomanPSMT" w:hAnsi="Times New Roman" w:cs="Times New Roman"/>
          <w:i/>
          <w:iCs/>
          <w:sz w:val="24"/>
          <w:szCs w:val="24"/>
          <w:highlight w:val="yellow"/>
        </w:rPr>
        <w:t>3</w:t>
      </w:r>
      <w:r w:rsidRPr="003B1766">
        <w:rPr>
          <w:rFonts w:ascii="Times New Roman" w:eastAsia="TimesNewRomanPSMT" w:hAnsi="Times New Roman" w:cs="Times New Roman"/>
          <w:sz w:val="24"/>
          <w:szCs w:val="24"/>
          <w:highlight w:val="yellow"/>
        </w:rPr>
        <w:t>. По окончании наполнения</w:t>
      </w:r>
      <w:r>
        <w:rPr>
          <w:rFonts w:ascii="Times New Roman" w:eastAsia="TimesNewRomanPSMT" w:hAnsi="Times New Roman" w:cs="Times New Roman"/>
          <w:sz w:val="24"/>
          <w:szCs w:val="24"/>
          <w:highlight w:val="yellow"/>
        </w:rPr>
        <w:t xml:space="preserve"> </w:t>
      </w:r>
      <w:r w:rsidRPr="003B1766">
        <w:rPr>
          <w:rFonts w:ascii="Times New Roman" w:eastAsia="TimesNewRomanPSMT" w:hAnsi="Times New Roman" w:cs="Times New Roman"/>
          <w:sz w:val="24"/>
          <w:szCs w:val="24"/>
          <w:highlight w:val="yellow"/>
        </w:rPr>
        <w:t xml:space="preserve">ковша скрепера </w:t>
      </w:r>
      <w:r w:rsidRPr="003B1766">
        <w:rPr>
          <w:rFonts w:ascii="Times New Roman" w:eastAsia="TimesNewRomanPSMT" w:hAnsi="Times New Roman" w:cs="Times New Roman"/>
          <w:i/>
          <w:iCs/>
          <w:sz w:val="24"/>
          <w:szCs w:val="24"/>
          <w:highlight w:val="yellow"/>
        </w:rPr>
        <w:t xml:space="preserve">3 </w:t>
      </w:r>
      <w:r w:rsidRPr="003B1766">
        <w:rPr>
          <w:rFonts w:ascii="Times New Roman" w:eastAsia="TimesNewRomanPSMT" w:hAnsi="Times New Roman" w:cs="Times New Roman"/>
          <w:sz w:val="24"/>
          <w:szCs w:val="24"/>
          <w:highlight w:val="yellow"/>
        </w:rPr>
        <w:t>бульдозер-толкач возвращается в исходное положение. При работе по этой схеме сокращается число холостых ходов</w:t>
      </w:r>
      <w:r>
        <w:rPr>
          <w:rFonts w:ascii="Times New Roman" w:eastAsia="TimesNewRomanPSMT" w:hAnsi="Times New Roman" w:cs="Times New Roman"/>
          <w:sz w:val="24"/>
          <w:szCs w:val="24"/>
          <w:highlight w:val="yellow"/>
        </w:rPr>
        <w:t xml:space="preserve"> </w:t>
      </w:r>
      <w:r w:rsidRPr="003B1766">
        <w:rPr>
          <w:rFonts w:ascii="Times New Roman" w:eastAsia="TimesNewRomanPSMT" w:hAnsi="Times New Roman" w:cs="Times New Roman"/>
          <w:sz w:val="24"/>
          <w:szCs w:val="24"/>
          <w:highlight w:val="yellow"/>
        </w:rPr>
        <w:t>бульдозера-толкача и повышается его производительность (за 1 ч загружается до 20...25 скреперов).</w:t>
      </w:r>
    </w:p>
    <w:p w:rsidR="003B1766" w:rsidRPr="003B1766" w:rsidRDefault="003B1766" w:rsidP="003B1766">
      <w:pPr>
        <w:autoSpaceDE w:val="0"/>
        <w:autoSpaceDN w:val="0"/>
        <w:adjustRightInd w:val="0"/>
        <w:spacing w:after="0" w:line="240" w:lineRule="auto"/>
        <w:ind w:firstLine="708"/>
        <w:jc w:val="both"/>
        <w:rPr>
          <w:rFonts w:ascii="Times New Roman" w:eastAsia="TimesNewRomanPSMT" w:hAnsi="Times New Roman" w:cs="Times New Roman"/>
          <w:sz w:val="24"/>
          <w:szCs w:val="24"/>
          <w:highlight w:val="yellow"/>
        </w:rPr>
      </w:pPr>
      <w:r w:rsidRPr="003B1766">
        <w:rPr>
          <w:rFonts w:ascii="Times New Roman" w:eastAsia="TimesNewRomanPSMT" w:hAnsi="Times New Roman" w:cs="Times New Roman"/>
          <w:sz w:val="24"/>
          <w:szCs w:val="24"/>
          <w:highlight w:val="yellow"/>
        </w:rPr>
        <w:t>Обе эти схемы применяют в горизонтальных и наклонных забоях.</w:t>
      </w:r>
    </w:p>
    <w:p w:rsidR="003B1766" w:rsidRPr="003B1766" w:rsidRDefault="003B1766" w:rsidP="003B1766">
      <w:pPr>
        <w:autoSpaceDE w:val="0"/>
        <w:autoSpaceDN w:val="0"/>
        <w:adjustRightInd w:val="0"/>
        <w:spacing w:after="0" w:line="240" w:lineRule="auto"/>
        <w:ind w:firstLine="708"/>
        <w:jc w:val="both"/>
        <w:rPr>
          <w:rFonts w:ascii="Times New Roman" w:hAnsi="Times New Roman" w:cs="Times New Roman"/>
          <w:sz w:val="24"/>
          <w:szCs w:val="24"/>
        </w:rPr>
      </w:pPr>
      <w:r w:rsidRPr="003B1766">
        <w:rPr>
          <w:rFonts w:ascii="Times New Roman" w:eastAsia="TimesNewRomanPSMT" w:hAnsi="Times New Roman" w:cs="Times New Roman"/>
          <w:sz w:val="24"/>
          <w:szCs w:val="24"/>
          <w:highlight w:val="yellow"/>
        </w:rPr>
        <w:t xml:space="preserve">По </w:t>
      </w:r>
      <w:r w:rsidRPr="003B1766">
        <w:rPr>
          <w:rFonts w:ascii="Times New Roman" w:eastAsia="TimesNewRomanPSMT" w:hAnsi="Times New Roman" w:cs="Times New Roman"/>
          <w:b/>
          <w:i/>
          <w:iCs/>
          <w:sz w:val="24"/>
          <w:szCs w:val="24"/>
          <w:highlight w:val="yellow"/>
        </w:rPr>
        <w:t xml:space="preserve">эллиптически-цепной </w:t>
      </w:r>
      <w:r w:rsidRPr="003B1766">
        <w:rPr>
          <w:rFonts w:ascii="Times New Roman" w:eastAsia="TimesNewRomanPSMT" w:hAnsi="Times New Roman" w:cs="Times New Roman"/>
          <w:b/>
          <w:sz w:val="24"/>
          <w:szCs w:val="24"/>
          <w:highlight w:val="yellow"/>
        </w:rPr>
        <w:t>схеме</w:t>
      </w:r>
      <w:r w:rsidRPr="003B1766">
        <w:rPr>
          <w:rFonts w:ascii="Times New Roman" w:eastAsia="TimesNewRomanPSMT" w:hAnsi="Times New Roman" w:cs="Times New Roman"/>
          <w:sz w:val="24"/>
          <w:szCs w:val="24"/>
          <w:highlight w:val="yellow"/>
        </w:rPr>
        <w:t xml:space="preserve"> забой разрабатывают встречными смежными проходами скреперов. При этом ликвидируют холостые пробеги бульдозера-толкача, так как очередной скрепер возвращается в забой с противоположной стороны и бульдозеру-толкачу</w:t>
      </w:r>
      <w:r>
        <w:rPr>
          <w:rFonts w:ascii="Times New Roman" w:eastAsia="TimesNewRomanPSMT" w:hAnsi="Times New Roman" w:cs="Times New Roman"/>
          <w:sz w:val="24"/>
          <w:szCs w:val="24"/>
          <w:highlight w:val="yellow"/>
        </w:rPr>
        <w:t xml:space="preserve"> </w:t>
      </w:r>
      <w:r w:rsidRPr="003B1766">
        <w:rPr>
          <w:rFonts w:ascii="Times New Roman" w:eastAsia="TimesNewRomanPSMT" w:hAnsi="Times New Roman" w:cs="Times New Roman"/>
          <w:sz w:val="24"/>
          <w:szCs w:val="24"/>
          <w:highlight w:val="yellow"/>
        </w:rPr>
        <w:t>достаточно развернуться на 180°. Схему применяют при разработке</w:t>
      </w:r>
      <w:r>
        <w:rPr>
          <w:rFonts w:ascii="Times New Roman" w:eastAsia="TimesNewRomanPSMT" w:hAnsi="Times New Roman" w:cs="Times New Roman"/>
          <w:sz w:val="24"/>
          <w:szCs w:val="24"/>
          <w:highlight w:val="yellow"/>
        </w:rPr>
        <w:t xml:space="preserve"> </w:t>
      </w:r>
      <w:r w:rsidRPr="003B1766">
        <w:rPr>
          <w:rFonts w:ascii="Times New Roman" w:eastAsia="TimesNewRomanPSMT" w:hAnsi="Times New Roman" w:cs="Times New Roman"/>
          <w:sz w:val="24"/>
          <w:szCs w:val="24"/>
          <w:highlight w:val="yellow"/>
        </w:rPr>
        <w:t>выемки с транспортированием грунта в две смежные насыпи, при</w:t>
      </w:r>
      <w:r>
        <w:rPr>
          <w:rFonts w:ascii="Times New Roman" w:eastAsia="TimesNewRomanPSMT" w:hAnsi="Times New Roman" w:cs="Times New Roman"/>
          <w:sz w:val="24"/>
          <w:szCs w:val="24"/>
          <w:highlight w:val="yellow"/>
        </w:rPr>
        <w:t xml:space="preserve"> </w:t>
      </w:r>
      <w:r w:rsidRPr="003B1766">
        <w:rPr>
          <w:rFonts w:ascii="Times New Roman" w:eastAsia="TimesNewRomanPSMT" w:hAnsi="Times New Roman" w:cs="Times New Roman"/>
          <w:sz w:val="24"/>
          <w:szCs w:val="24"/>
          <w:highlight w:val="yellow"/>
        </w:rPr>
        <w:t>разработке выемки или канала с укладкой в кавальеры.</w:t>
      </w:r>
    </w:p>
    <w:p w:rsidR="003B1766" w:rsidRPr="003B1766" w:rsidRDefault="003B1766" w:rsidP="003B1766">
      <w:pPr>
        <w:autoSpaceDE w:val="0"/>
        <w:autoSpaceDN w:val="0"/>
        <w:adjustRightInd w:val="0"/>
        <w:spacing w:after="0" w:line="240" w:lineRule="auto"/>
        <w:jc w:val="center"/>
        <w:rPr>
          <w:rFonts w:ascii="Times New Roman" w:hAnsi="Times New Roman" w:cs="Times New Roman"/>
          <w:sz w:val="24"/>
          <w:szCs w:val="24"/>
        </w:rPr>
      </w:pPr>
    </w:p>
    <w:sectPr w:rsidR="003B1766" w:rsidRPr="003B1766" w:rsidSect="00FD6C3F">
      <w:headerReference w:type="default" r:id="rId38"/>
      <w:footerReference w:type="even" r:id="rId39"/>
      <w:footerReference w:type="default" r:id="rId40"/>
      <w:pgSz w:w="11906" w:h="16838"/>
      <w:pgMar w:top="851" w:right="567" w:bottom="567" w:left="1701" w:header="0" w:footer="0" w:gutter="0"/>
      <w:pgNumType w:start="48"/>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2C8E" w:rsidRDefault="003B2C8E" w:rsidP="000C6662">
      <w:pPr>
        <w:spacing w:after="0" w:line="240" w:lineRule="auto"/>
      </w:pPr>
      <w:r>
        <w:separator/>
      </w:r>
    </w:p>
  </w:endnote>
  <w:endnote w:type="continuationSeparator" w:id="0">
    <w:p w:rsidR="003B2C8E" w:rsidRDefault="003B2C8E" w:rsidP="000C66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Serif">
    <w:altName w:val="MS Mincho"/>
    <w:panose1 w:val="00000000000000000000"/>
    <w:charset w:val="80"/>
    <w:family w:val="auto"/>
    <w:notTrueType/>
    <w:pitch w:val="default"/>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6662" w:rsidRDefault="0025139A">
    <w:pPr>
      <w:pStyle w:val="a7"/>
      <w:framePr w:wrap="around" w:vAnchor="text" w:hAnchor="margin" w:xAlign="right" w:y="1"/>
      <w:rPr>
        <w:rStyle w:val="a9"/>
      </w:rPr>
    </w:pPr>
    <w:r>
      <w:rPr>
        <w:rStyle w:val="a9"/>
      </w:rPr>
      <w:fldChar w:fldCharType="begin"/>
    </w:r>
    <w:r w:rsidR="000C6662">
      <w:rPr>
        <w:rStyle w:val="a9"/>
      </w:rPr>
      <w:instrText xml:space="preserve">PAGE  </w:instrText>
    </w:r>
    <w:r>
      <w:rPr>
        <w:rStyle w:val="a9"/>
      </w:rPr>
      <w:fldChar w:fldCharType="end"/>
    </w:r>
  </w:p>
  <w:p w:rsidR="000C6662" w:rsidRDefault="000C6662">
    <w:pPr>
      <w:pStyle w:val="a7"/>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6662" w:rsidRDefault="000C6662" w:rsidP="000C6662">
    <w:pPr>
      <w:pStyle w:val="a7"/>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2C8E" w:rsidRDefault="003B2C8E" w:rsidP="000C6662">
      <w:pPr>
        <w:spacing w:after="0" w:line="240" w:lineRule="auto"/>
      </w:pPr>
      <w:r>
        <w:separator/>
      </w:r>
    </w:p>
  </w:footnote>
  <w:footnote w:type="continuationSeparator" w:id="0">
    <w:p w:rsidR="003B2C8E" w:rsidRDefault="003B2C8E" w:rsidP="000C66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6E1D" w:rsidRDefault="006E6E1D">
    <w:pPr>
      <w:pStyle w:val="a5"/>
      <w:jc w:val="center"/>
    </w:pPr>
  </w:p>
  <w:p w:rsidR="006E6E1D" w:rsidRDefault="006E6E1D">
    <w:pPr>
      <w:pStyle w:val="a5"/>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D5134"/>
    <w:multiLevelType w:val="hybridMultilevel"/>
    <w:tmpl w:val="0978C312"/>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209F19DA"/>
    <w:multiLevelType w:val="hybridMultilevel"/>
    <w:tmpl w:val="6B287E3C"/>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3C28091D"/>
    <w:multiLevelType w:val="hybridMultilevel"/>
    <w:tmpl w:val="7FB22CB6"/>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779309B2"/>
    <w:multiLevelType w:val="hybridMultilevel"/>
    <w:tmpl w:val="E4D449C2"/>
    <w:lvl w:ilvl="0" w:tplc="E8A48AC0">
      <w:start w:val="1"/>
      <w:numFmt w:val="bullet"/>
      <w:lvlText w:val=""/>
      <w:lvlJc w:val="left"/>
      <w:pPr>
        <w:ind w:left="720" w:hanging="360"/>
      </w:pPr>
      <w:rPr>
        <w:rFonts w:ascii="Symbol" w:hAnsi="Symbol" w:hint="default"/>
      </w:rPr>
    </w:lvl>
    <w:lvl w:ilvl="1" w:tplc="C578FF44">
      <w:numFmt w:val="bullet"/>
      <w:lvlText w:val="·"/>
      <w:lvlJc w:val="left"/>
      <w:pPr>
        <w:ind w:left="1440" w:hanging="360"/>
      </w:pPr>
      <w:rPr>
        <w:rFonts w:ascii="Times New Roman" w:eastAsia="DejaVuSerif"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02F5A"/>
    <w:rsid w:val="00004E42"/>
    <w:rsid w:val="00034EE6"/>
    <w:rsid w:val="00043770"/>
    <w:rsid w:val="00056B66"/>
    <w:rsid w:val="00065A5F"/>
    <w:rsid w:val="000930D0"/>
    <w:rsid w:val="000B46D4"/>
    <w:rsid w:val="000C6662"/>
    <w:rsid w:val="0018281D"/>
    <w:rsid w:val="001A257C"/>
    <w:rsid w:val="001D2CFA"/>
    <w:rsid w:val="00202542"/>
    <w:rsid w:val="00224438"/>
    <w:rsid w:val="0025139A"/>
    <w:rsid w:val="002576F3"/>
    <w:rsid w:val="002767AD"/>
    <w:rsid w:val="00277843"/>
    <w:rsid w:val="00285D51"/>
    <w:rsid w:val="0029206C"/>
    <w:rsid w:val="002D0BBE"/>
    <w:rsid w:val="00312670"/>
    <w:rsid w:val="0033529B"/>
    <w:rsid w:val="00387161"/>
    <w:rsid w:val="00387672"/>
    <w:rsid w:val="003B1766"/>
    <w:rsid w:val="003B2C8E"/>
    <w:rsid w:val="003D5F4F"/>
    <w:rsid w:val="003F7A5C"/>
    <w:rsid w:val="00421079"/>
    <w:rsid w:val="004403F9"/>
    <w:rsid w:val="00486AFC"/>
    <w:rsid w:val="004A6419"/>
    <w:rsid w:val="004B6600"/>
    <w:rsid w:val="004F1903"/>
    <w:rsid w:val="004F797E"/>
    <w:rsid w:val="00507DCF"/>
    <w:rsid w:val="00530CC3"/>
    <w:rsid w:val="00530E18"/>
    <w:rsid w:val="00564E75"/>
    <w:rsid w:val="00566311"/>
    <w:rsid w:val="00596396"/>
    <w:rsid w:val="005A15E4"/>
    <w:rsid w:val="005D2311"/>
    <w:rsid w:val="0061606A"/>
    <w:rsid w:val="00630E22"/>
    <w:rsid w:val="00636927"/>
    <w:rsid w:val="00654D76"/>
    <w:rsid w:val="006829DB"/>
    <w:rsid w:val="0068596A"/>
    <w:rsid w:val="006860C0"/>
    <w:rsid w:val="006A3340"/>
    <w:rsid w:val="006E6E1D"/>
    <w:rsid w:val="00704C3E"/>
    <w:rsid w:val="0070654A"/>
    <w:rsid w:val="0074378C"/>
    <w:rsid w:val="00772F47"/>
    <w:rsid w:val="007762D3"/>
    <w:rsid w:val="007817C9"/>
    <w:rsid w:val="007B42AB"/>
    <w:rsid w:val="007B6DCF"/>
    <w:rsid w:val="007E569A"/>
    <w:rsid w:val="007E5F47"/>
    <w:rsid w:val="007F06D1"/>
    <w:rsid w:val="007F1CDB"/>
    <w:rsid w:val="007F441E"/>
    <w:rsid w:val="007F6A43"/>
    <w:rsid w:val="008004C2"/>
    <w:rsid w:val="00835242"/>
    <w:rsid w:val="008418B6"/>
    <w:rsid w:val="00843F4A"/>
    <w:rsid w:val="008853CA"/>
    <w:rsid w:val="00896E21"/>
    <w:rsid w:val="008B20A7"/>
    <w:rsid w:val="008C0C00"/>
    <w:rsid w:val="008E4856"/>
    <w:rsid w:val="00921926"/>
    <w:rsid w:val="009431F2"/>
    <w:rsid w:val="00955D2B"/>
    <w:rsid w:val="00987509"/>
    <w:rsid w:val="009D0990"/>
    <w:rsid w:val="00A07960"/>
    <w:rsid w:val="00A1062E"/>
    <w:rsid w:val="00A56679"/>
    <w:rsid w:val="00A73ED9"/>
    <w:rsid w:val="00A8270E"/>
    <w:rsid w:val="00A864EF"/>
    <w:rsid w:val="00AA132B"/>
    <w:rsid w:val="00AE7373"/>
    <w:rsid w:val="00B02F5A"/>
    <w:rsid w:val="00B374A6"/>
    <w:rsid w:val="00B50C92"/>
    <w:rsid w:val="00B560FC"/>
    <w:rsid w:val="00B73A68"/>
    <w:rsid w:val="00B7517F"/>
    <w:rsid w:val="00B7761C"/>
    <w:rsid w:val="00BA3815"/>
    <w:rsid w:val="00BD3328"/>
    <w:rsid w:val="00BD3AE2"/>
    <w:rsid w:val="00C04AA8"/>
    <w:rsid w:val="00C114E6"/>
    <w:rsid w:val="00C11711"/>
    <w:rsid w:val="00C34C40"/>
    <w:rsid w:val="00C3701A"/>
    <w:rsid w:val="00C45BB8"/>
    <w:rsid w:val="00C91182"/>
    <w:rsid w:val="00CA30E6"/>
    <w:rsid w:val="00CD2B41"/>
    <w:rsid w:val="00CE36AE"/>
    <w:rsid w:val="00CF7E42"/>
    <w:rsid w:val="00D456B6"/>
    <w:rsid w:val="00D64092"/>
    <w:rsid w:val="00D64D93"/>
    <w:rsid w:val="00D90F12"/>
    <w:rsid w:val="00DB19A6"/>
    <w:rsid w:val="00E2580E"/>
    <w:rsid w:val="00E30F17"/>
    <w:rsid w:val="00E42246"/>
    <w:rsid w:val="00E518C2"/>
    <w:rsid w:val="00E521B0"/>
    <w:rsid w:val="00E57FCF"/>
    <w:rsid w:val="00E8662E"/>
    <w:rsid w:val="00E920AF"/>
    <w:rsid w:val="00E9309A"/>
    <w:rsid w:val="00EA5093"/>
    <w:rsid w:val="00EA776F"/>
    <w:rsid w:val="00EE5EE8"/>
    <w:rsid w:val="00EE6B34"/>
    <w:rsid w:val="00F24F5A"/>
    <w:rsid w:val="00F32DC8"/>
    <w:rsid w:val="00F3553B"/>
    <w:rsid w:val="00F44221"/>
    <w:rsid w:val="00F864C9"/>
    <w:rsid w:val="00FA43F3"/>
    <w:rsid w:val="00FC63E3"/>
    <w:rsid w:val="00FC7AB1"/>
    <w:rsid w:val="00FD359C"/>
    <w:rsid w:val="00FD6C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818E47B"/>
  <w15:docId w15:val="{88353295-D128-4D27-B565-BDC0EFDF5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606A"/>
  </w:style>
  <w:style w:type="paragraph" w:styleId="1">
    <w:name w:val="heading 1"/>
    <w:basedOn w:val="a"/>
    <w:next w:val="a"/>
    <w:link w:val="10"/>
    <w:uiPriority w:val="9"/>
    <w:qFormat/>
    <w:rsid w:val="000C666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0C666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C34C4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5">
    <w:name w:val="heading 5"/>
    <w:basedOn w:val="a"/>
    <w:next w:val="a"/>
    <w:link w:val="50"/>
    <w:uiPriority w:val="9"/>
    <w:semiHidden/>
    <w:unhideWhenUsed/>
    <w:qFormat/>
    <w:rsid w:val="000C6662"/>
    <w:pPr>
      <w:keepNext/>
      <w:keepLines/>
      <w:spacing w:before="200" w:after="0"/>
      <w:outlineLvl w:val="4"/>
    </w:pPr>
    <w:rPr>
      <w:rFonts w:asciiTheme="majorHAnsi" w:eastAsiaTheme="majorEastAsia" w:hAnsiTheme="majorHAnsi" w:cstheme="majorBidi"/>
      <w:color w:val="243F60" w:themeColor="accent1" w:themeShade="7F"/>
    </w:rPr>
  </w:style>
  <w:style w:type="paragraph" w:styleId="7">
    <w:name w:val="heading 7"/>
    <w:basedOn w:val="a"/>
    <w:next w:val="a"/>
    <w:link w:val="70"/>
    <w:uiPriority w:val="9"/>
    <w:semiHidden/>
    <w:unhideWhenUsed/>
    <w:qFormat/>
    <w:rsid w:val="000C6662"/>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2F5A"/>
    <w:pPr>
      <w:ind w:left="720"/>
      <w:contextualSpacing/>
    </w:pPr>
  </w:style>
  <w:style w:type="table" w:styleId="a4">
    <w:name w:val="Table Grid"/>
    <w:basedOn w:val="a1"/>
    <w:uiPriority w:val="59"/>
    <w:rsid w:val="00B02F5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0">
    <w:name w:val="Заголовок 1 Знак"/>
    <w:basedOn w:val="a0"/>
    <w:link w:val="1"/>
    <w:uiPriority w:val="9"/>
    <w:rsid w:val="000C666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0C6662"/>
    <w:rPr>
      <w:rFonts w:asciiTheme="majorHAnsi" w:eastAsiaTheme="majorEastAsia" w:hAnsiTheme="majorHAnsi" w:cstheme="majorBidi"/>
      <w:b/>
      <w:bCs/>
      <w:color w:val="4F81BD" w:themeColor="accent1"/>
      <w:sz w:val="26"/>
      <w:szCs w:val="26"/>
    </w:rPr>
  </w:style>
  <w:style w:type="character" w:customStyle="1" w:styleId="50">
    <w:name w:val="Заголовок 5 Знак"/>
    <w:basedOn w:val="a0"/>
    <w:link w:val="5"/>
    <w:uiPriority w:val="9"/>
    <w:semiHidden/>
    <w:rsid w:val="000C6662"/>
    <w:rPr>
      <w:rFonts w:asciiTheme="majorHAnsi" w:eastAsiaTheme="majorEastAsia" w:hAnsiTheme="majorHAnsi" w:cstheme="majorBidi"/>
      <w:color w:val="243F60" w:themeColor="accent1" w:themeShade="7F"/>
    </w:rPr>
  </w:style>
  <w:style w:type="character" w:customStyle="1" w:styleId="70">
    <w:name w:val="Заголовок 7 Знак"/>
    <w:basedOn w:val="a0"/>
    <w:link w:val="7"/>
    <w:uiPriority w:val="9"/>
    <w:semiHidden/>
    <w:rsid w:val="000C6662"/>
    <w:rPr>
      <w:rFonts w:asciiTheme="majorHAnsi" w:eastAsiaTheme="majorEastAsia" w:hAnsiTheme="majorHAnsi" w:cstheme="majorBidi"/>
      <w:i/>
      <w:iCs/>
      <w:color w:val="404040" w:themeColor="text1" w:themeTint="BF"/>
    </w:rPr>
  </w:style>
  <w:style w:type="paragraph" w:styleId="21">
    <w:name w:val="Body Text 2"/>
    <w:basedOn w:val="a"/>
    <w:link w:val="22"/>
    <w:uiPriority w:val="99"/>
    <w:semiHidden/>
    <w:unhideWhenUsed/>
    <w:rsid w:val="000C6662"/>
    <w:pPr>
      <w:spacing w:after="120" w:line="480" w:lineRule="auto"/>
    </w:pPr>
  </w:style>
  <w:style w:type="character" w:customStyle="1" w:styleId="22">
    <w:name w:val="Основной текст 2 Знак"/>
    <w:basedOn w:val="a0"/>
    <w:link w:val="21"/>
    <w:uiPriority w:val="99"/>
    <w:semiHidden/>
    <w:rsid w:val="000C6662"/>
  </w:style>
  <w:style w:type="paragraph" w:styleId="31">
    <w:name w:val="Body Text 3"/>
    <w:basedOn w:val="a"/>
    <w:link w:val="32"/>
    <w:uiPriority w:val="99"/>
    <w:semiHidden/>
    <w:unhideWhenUsed/>
    <w:rsid w:val="000C6662"/>
    <w:pPr>
      <w:spacing w:after="120"/>
    </w:pPr>
    <w:rPr>
      <w:sz w:val="16"/>
      <w:szCs w:val="16"/>
    </w:rPr>
  </w:style>
  <w:style w:type="character" w:customStyle="1" w:styleId="32">
    <w:name w:val="Основной текст 3 Знак"/>
    <w:basedOn w:val="a0"/>
    <w:link w:val="31"/>
    <w:uiPriority w:val="99"/>
    <w:semiHidden/>
    <w:rsid w:val="000C6662"/>
    <w:rPr>
      <w:sz w:val="16"/>
      <w:szCs w:val="16"/>
    </w:rPr>
  </w:style>
  <w:style w:type="paragraph" w:styleId="a5">
    <w:name w:val="header"/>
    <w:basedOn w:val="a"/>
    <w:link w:val="a6"/>
    <w:uiPriority w:val="99"/>
    <w:rsid w:val="000C666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Верхний колонтитул Знак"/>
    <w:basedOn w:val="a0"/>
    <w:link w:val="a5"/>
    <w:uiPriority w:val="99"/>
    <w:rsid w:val="000C6662"/>
    <w:rPr>
      <w:rFonts w:ascii="Times New Roman" w:eastAsia="Times New Roman" w:hAnsi="Times New Roman" w:cs="Times New Roman"/>
      <w:sz w:val="24"/>
      <w:szCs w:val="24"/>
    </w:rPr>
  </w:style>
  <w:style w:type="paragraph" w:styleId="a7">
    <w:name w:val="footer"/>
    <w:basedOn w:val="a"/>
    <w:link w:val="a8"/>
    <w:rsid w:val="000C666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8">
    <w:name w:val="Нижний колонтитул Знак"/>
    <w:basedOn w:val="a0"/>
    <w:link w:val="a7"/>
    <w:rsid w:val="000C6662"/>
    <w:rPr>
      <w:rFonts w:ascii="Times New Roman" w:eastAsia="Times New Roman" w:hAnsi="Times New Roman" w:cs="Times New Roman"/>
      <w:sz w:val="24"/>
      <w:szCs w:val="24"/>
    </w:rPr>
  </w:style>
  <w:style w:type="character" w:styleId="a9">
    <w:name w:val="page number"/>
    <w:basedOn w:val="a0"/>
    <w:rsid w:val="000C6662"/>
  </w:style>
  <w:style w:type="paragraph" w:styleId="aa">
    <w:name w:val="Balloon Text"/>
    <w:basedOn w:val="a"/>
    <w:link w:val="ab"/>
    <w:uiPriority w:val="99"/>
    <w:semiHidden/>
    <w:unhideWhenUsed/>
    <w:rsid w:val="000C666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0C6662"/>
    <w:rPr>
      <w:rFonts w:ascii="Tahoma" w:hAnsi="Tahoma" w:cs="Tahoma"/>
      <w:sz w:val="16"/>
      <w:szCs w:val="16"/>
    </w:rPr>
  </w:style>
  <w:style w:type="paragraph" w:styleId="ac">
    <w:name w:val="Title"/>
    <w:basedOn w:val="a"/>
    <w:link w:val="ad"/>
    <w:qFormat/>
    <w:rsid w:val="00596396"/>
    <w:pPr>
      <w:spacing w:after="0" w:line="240" w:lineRule="auto"/>
      <w:jc w:val="center"/>
    </w:pPr>
    <w:rPr>
      <w:rFonts w:ascii="Times New Roman" w:eastAsia="Times New Roman" w:hAnsi="Times New Roman" w:cs="Times New Roman"/>
      <w:b/>
      <w:bCs/>
      <w:i/>
      <w:iCs/>
      <w:sz w:val="24"/>
      <w:szCs w:val="24"/>
      <w:u w:val="single"/>
    </w:rPr>
  </w:style>
  <w:style w:type="character" w:customStyle="1" w:styleId="ad">
    <w:name w:val="Заголовок Знак"/>
    <w:basedOn w:val="a0"/>
    <w:link w:val="ac"/>
    <w:rsid w:val="00596396"/>
    <w:rPr>
      <w:rFonts w:ascii="Times New Roman" w:eastAsia="Times New Roman" w:hAnsi="Times New Roman" w:cs="Times New Roman"/>
      <w:b/>
      <w:bCs/>
      <w:i/>
      <w:iCs/>
      <w:sz w:val="24"/>
      <w:szCs w:val="24"/>
      <w:u w:val="single"/>
    </w:rPr>
  </w:style>
  <w:style w:type="character" w:styleId="ae">
    <w:name w:val="Hyperlink"/>
    <w:basedOn w:val="a0"/>
    <w:uiPriority w:val="99"/>
    <w:semiHidden/>
    <w:unhideWhenUsed/>
    <w:rsid w:val="00704C3E"/>
    <w:rPr>
      <w:color w:val="0000FF"/>
      <w:u w:val="single"/>
    </w:rPr>
  </w:style>
  <w:style w:type="character" w:customStyle="1" w:styleId="apple-converted-space">
    <w:name w:val="apple-converted-space"/>
    <w:basedOn w:val="a0"/>
    <w:rsid w:val="00D456B6"/>
  </w:style>
  <w:style w:type="paragraph" w:customStyle="1" w:styleId="100">
    <w:name w:val="10"/>
    <w:basedOn w:val="a"/>
    <w:rsid w:val="004F797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30">
    <w:name w:val="a3"/>
    <w:basedOn w:val="a"/>
    <w:rsid w:val="0033529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20">
    <w:name w:val="a2"/>
    <w:basedOn w:val="a"/>
    <w:rsid w:val="0033529B"/>
    <w:pPr>
      <w:spacing w:before="100" w:beforeAutospacing="1" w:after="100" w:afterAutospacing="1" w:line="240" w:lineRule="auto"/>
    </w:pPr>
    <w:rPr>
      <w:rFonts w:ascii="Times New Roman" w:eastAsia="Times New Roman" w:hAnsi="Times New Roman" w:cs="Times New Roman"/>
      <w:sz w:val="24"/>
      <w:szCs w:val="24"/>
    </w:rPr>
  </w:style>
  <w:style w:type="paragraph" w:styleId="af">
    <w:name w:val="Normal (Web)"/>
    <w:basedOn w:val="a"/>
    <w:uiPriority w:val="99"/>
    <w:semiHidden/>
    <w:unhideWhenUsed/>
    <w:rsid w:val="00F3553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0">
    <w:name w:val="Основной текст_"/>
    <w:basedOn w:val="a0"/>
    <w:link w:val="33"/>
    <w:rsid w:val="00FC7AB1"/>
    <w:rPr>
      <w:rFonts w:ascii="Times New Roman" w:eastAsia="Times New Roman" w:hAnsi="Times New Roman" w:cs="Times New Roman"/>
      <w:sz w:val="26"/>
      <w:szCs w:val="26"/>
      <w:shd w:val="clear" w:color="auto" w:fill="FFFFFF"/>
    </w:rPr>
  </w:style>
  <w:style w:type="paragraph" w:customStyle="1" w:styleId="33">
    <w:name w:val="Основной текст3"/>
    <w:basedOn w:val="a"/>
    <w:link w:val="af0"/>
    <w:rsid w:val="00FC7AB1"/>
    <w:pPr>
      <w:widowControl w:val="0"/>
      <w:shd w:val="clear" w:color="auto" w:fill="FFFFFF"/>
      <w:spacing w:after="0" w:line="322" w:lineRule="exact"/>
      <w:jc w:val="both"/>
    </w:pPr>
    <w:rPr>
      <w:rFonts w:ascii="Times New Roman" w:eastAsia="Times New Roman" w:hAnsi="Times New Roman" w:cs="Times New Roman"/>
      <w:sz w:val="26"/>
      <w:szCs w:val="26"/>
    </w:rPr>
  </w:style>
  <w:style w:type="character" w:customStyle="1" w:styleId="af1">
    <w:name w:val="Основной текст + Курсив"/>
    <w:basedOn w:val="a0"/>
    <w:rsid w:val="00636927"/>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styleId="af2">
    <w:name w:val="Strong"/>
    <w:basedOn w:val="a0"/>
    <w:uiPriority w:val="22"/>
    <w:qFormat/>
    <w:rsid w:val="00224438"/>
    <w:rPr>
      <w:b/>
      <w:bCs/>
    </w:rPr>
  </w:style>
  <w:style w:type="paragraph" w:customStyle="1" w:styleId="11">
    <w:name w:val="Основной текст1"/>
    <w:basedOn w:val="a"/>
    <w:rsid w:val="00C34C40"/>
    <w:pPr>
      <w:widowControl w:val="0"/>
      <w:shd w:val="clear" w:color="auto" w:fill="FFFFFF"/>
      <w:spacing w:before="120" w:after="0" w:line="240" w:lineRule="exact"/>
      <w:jc w:val="both"/>
    </w:pPr>
    <w:rPr>
      <w:rFonts w:ascii="Times New Roman" w:eastAsia="Times New Roman" w:hAnsi="Times New Roman" w:cs="Times New Roman"/>
      <w:sz w:val="19"/>
      <w:szCs w:val="19"/>
      <w:lang w:eastAsia="en-US"/>
    </w:rPr>
  </w:style>
  <w:style w:type="character" w:customStyle="1" w:styleId="af3">
    <w:name w:val="Подпись к картинке_"/>
    <w:basedOn w:val="a0"/>
    <w:link w:val="af4"/>
    <w:rsid w:val="00C34C40"/>
    <w:rPr>
      <w:rFonts w:ascii="Times New Roman" w:eastAsia="Times New Roman" w:hAnsi="Times New Roman" w:cs="Times New Roman"/>
      <w:sz w:val="17"/>
      <w:szCs w:val="17"/>
      <w:shd w:val="clear" w:color="auto" w:fill="FFFFFF"/>
    </w:rPr>
  </w:style>
  <w:style w:type="character" w:customStyle="1" w:styleId="Exact">
    <w:name w:val="Подпись к картинке Exact"/>
    <w:basedOn w:val="a0"/>
    <w:rsid w:val="00C34C40"/>
    <w:rPr>
      <w:rFonts w:ascii="Times New Roman" w:eastAsia="Times New Roman" w:hAnsi="Times New Roman" w:cs="Times New Roman"/>
      <w:b w:val="0"/>
      <w:bCs w:val="0"/>
      <w:i w:val="0"/>
      <w:iCs w:val="0"/>
      <w:smallCaps w:val="0"/>
      <w:strike w:val="0"/>
      <w:sz w:val="16"/>
      <w:szCs w:val="16"/>
      <w:u w:val="none"/>
    </w:rPr>
  </w:style>
  <w:style w:type="character" w:customStyle="1" w:styleId="Exact0">
    <w:name w:val="Подпись к картинке + Полужирный Exact"/>
    <w:basedOn w:val="af3"/>
    <w:rsid w:val="00C34C40"/>
    <w:rPr>
      <w:rFonts w:ascii="Times New Roman" w:eastAsia="Times New Roman" w:hAnsi="Times New Roman" w:cs="Times New Roman"/>
      <w:b/>
      <w:bCs/>
      <w:color w:val="000000"/>
      <w:spacing w:val="0"/>
      <w:w w:val="100"/>
      <w:position w:val="0"/>
      <w:sz w:val="16"/>
      <w:szCs w:val="16"/>
      <w:shd w:val="clear" w:color="auto" w:fill="FFFFFF"/>
      <w:lang w:val="ru-RU" w:eastAsia="ru-RU" w:bidi="ru-RU"/>
    </w:rPr>
  </w:style>
  <w:style w:type="paragraph" w:customStyle="1" w:styleId="af4">
    <w:name w:val="Подпись к картинке"/>
    <w:basedOn w:val="a"/>
    <w:link w:val="af3"/>
    <w:rsid w:val="00C34C40"/>
    <w:pPr>
      <w:widowControl w:val="0"/>
      <w:shd w:val="clear" w:color="auto" w:fill="FFFFFF"/>
      <w:spacing w:after="0" w:line="0" w:lineRule="atLeast"/>
    </w:pPr>
    <w:rPr>
      <w:rFonts w:ascii="Times New Roman" w:eastAsia="Times New Roman" w:hAnsi="Times New Roman" w:cs="Times New Roman"/>
      <w:sz w:val="17"/>
      <w:szCs w:val="17"/>
    </w:rPr>
  </w:style>
  <w:style w:type="character" w:customStyle="1" w:styleId="Exact1">
    <w:name w:val="Основной текст Exact"/>
    <w:basedOn w:val="a0"/>
    <w:rsid w:val="00C34C40"/>
    <w:rPr>
      <w:rFonts w:ascii="Times New Roman" w:eastAsia="Times New Roman" w:hAnsi="Times New Roman" w:cs="Times New Roman"/>
      <w:b w:val="0"/>
      <w:bCs w:val="0"/>
      <w:i w:val="0"/>
      <w:iCs w:val="0"/>
      <w:smallCaps w:val="0"/>
      <w:strike w:val="0"/>
      <w:sz w:val="18"/>
      <w:szCs w:val="18"/>
      <w:u w:val="none"/>
    </w:rPr>
  </w:style>
  <w:style w:type="character" w:customStyle="1" w:styleId="1pt">
    <w:name w:val="Основной текст + Интервал 1 pt"/>
    <w:basedOn w:val="af0"/>
    <w:rsid w:val="00C34C40"/>
    <w:rPr>
      <w:rFonts w:ascii="Times New Roman" w:eastAsia="Times New Roman" w:hAnsi="Times New Roman" w:cs="Times New Roman"/>
      <w:b w:val="0"/>
      <w:bCs w:val="0"/>
      <w:i w:val="0"/>
      <w:iCs w:val="0"/>
      <w:smallCaps w:val="0"/>
      <w:strike w:val="0"/>
      <w:color w:val="000000"/>
      <w:spacing w:val="30"/>
      <w:w w:val="100"/>
      <w:position w:val="0"/>
      <w:sz w:val="19"/>
      <w:szCs w:val="19"/>
      <w:u w:val="none"/>
      <w:shd w:val="clear" w:color="auto" w:fill="FFFFFF"/>
      <w:lang w:val="ru-RU" w:eastAsia="ru-RU" w:bidi="ru-RU"/>
    </w:rPr>
  </w:style>
  <w:style w:type="character" w:customStyle="1" w:styleId="30">
    <w:name w:val="Заголовок 3 Знак"/>
    <w:basedOn w:val="a0"/>
    <w:link w:val="3"/>
    <w:uiPriority w:val="9"/>
    <w:semiHidden/>
    <w:rsid w:val="00C34C40"/>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140134">
      <w:bodyDiv w:val="1"/>
      <w:marLeft w:val="0"/>
      <w:marRight w:val="0"/>
      <w:marTop w:val="0"/>
      <w:marBottom w:val="0"/>
      <w:divBdr>
        <w:top w:val="none" w:sz="0" w:space="0" w:color="auto"/>
        <w:left w:val="none" w:sz="0" w:space="0" w:color="auto"/>
        <w:bottom w:val="none" w:sz="0" w:space="0" w:color="auto"/>
        <w:right w:val="none" w:sz="0" w:space="0" w:color="auto"/>
      </w:divBdr>
      <w:divsChild>
        <w:div w:id="1596129590">
          <w:marLeft w:val="0"/>
          <w:marRight w:val="0"/>
          <w:marTop w:val="0"/>
          <w:marBottom w:val="0"/>
          <w:divBdr>
            <w:top w:val="none" w:sz="0" w:space="0" w:color="auto"/>
            <w:left w:val="none" w:sz="0" w:space="0" w:color="auto"/>
            <w:bottom w:val="none" w:sz="0" w:space="0" w:color="auto"/>
            <w:right w:val="none" w:sz="0" w:space="0" w:color="auto"/>
          </w:divBdr>
        </w:div>
      </w:divsChild>
    </w:div>
    <w:div w:id="1014838804">
      <w:bodyDiv w:val="1"/>
      <w:marLeft w:val="0"/>
      <w:marRight w:val="0"/>
      <w:marTop w:val="0"/>
      <w:marBottom w:val="0"/>
      <w:divBdr>
        <w:top w:val="none" w:sz="0" w:space="0" w:color="auto"/>
        <w:left w:val="none" w:sz="0" w:space="0" w:color="auto"/>
        <w:bottom w:val="none" w:sz="0" w:space="0" w:color="auto"/>
        <w:right w:val="none" w:sz="0" w:space="0" w:color="auto"/>
      </w:divBdr>
    </w:div>
    <w:div w:id="1059522440">
      <w:bodyDiv w:val="1"/>
      <w:marLeft w:val="0"/>
      <w:marRight w:val="0"/>
      <w:marTop w:val="0"/>
      <w:marBottom w:val="0"/>
      <w:divBdr>
        <w:top w:val="none" w:sz="0" w:space="0" w:color="auto"/>
        <w:left w:val="none" w:sz="0" w:space="0" w:color="auto"/>
        <w:bottom w:val="none" w:sz="0" w:space="0" w:color="auto"/>
        <w:right w:val="none" w:sz="0" w:space="0" w:color="auto"/>
      </w:divBdr>
      <w:divsChild>
        <w:div w:id="642929441">
          <w:marLeft w:val="0"/>
          <w:marRight w:val="0"/>
          <w:marTop w:val="0"/>
          <w:marBottom w:val="0"/>
          <w:divBdr>
            <w:top w:val="none" w:sz="0" w:space="0" w:color="auto"/>
            <w:left w:val="none" w:sz="0" w:space="0" w:color="auto"/>
            <w:bottom w:val="none" w:sz="0" w:space="0" w:color="auto"/>
            <w:right w:val="none" w:sz="0" w:space="0" w:color="auto"/>
          </w:divBdr>
        </w:div>
      </w:divsChild>
    </w:div>
    <w:div w:id="1568879359">
      <w:bodyDiv w:val="1"/>
      <w:marLeft w:val="0"/>
      <w:marRight w:val="0"/>
      <w:marTop w:val="0"/>
      <w:marBottom w:val="0"/>
      <w:divBdr>
        <w:top w:val="none" w:sz="0" w:space="0" w:color="auto"/>
        <w:left w:val="none" w:sz="0" w:space="0" w:color="auto"/>
        <w:bottom w:val="none" w:sz="0" w:space="0" w:color="auto"/>
        <w:right w:val="none" w:sz="0" w:space="0" w:color="auto"/>
      </w:divBdr>
      <w:divsChild>
        <w:div w:id="1611083551">
          <w:marLeft w:val="0"/>
          <w:marRight w:val="0"/>
          <w:marTop w:val="0"/>
          <w:marBottom w:val="0"/>
          <w:divBdr>
            <w:top w:val="none" w:sz="0" w:space="0" w:color="auto"/>
            <w:left w:val="none" w:sz="0" w:space="0" w:color="auto"/>
            <w:bottom w:val="none" w:sz="0" w:space="0" w:color="auto"/>
            <w:right w:val="none" w:sz="0" w:space="0" w:color="auto"/>
          </w:divBdr>
        </w:div>
      </w:divsChild>
    </w:div>
    <w:div w:id="1575622846">
      <w:bodyDiv w:val="1"/>
      <w:marLeft w:val="0"/>
      <w:marRight w:val="0"/>
      <w:marTop w:val="0"/>
      <w:marBottom w:val="0"/>
      <w:divBdr>
        <w:top w:val="none" w:sz="0" w:space="0" w:color="auto"/>
        <w:left w:val="none" w:sz="0" w:space="0" w:color="auto"/>
        <w:bottom w:val="none" w:sz="0" w:space="0" w:color="auto"/>
        <w:right w:val="none" w:sz="0" w:space="0" w:color="auto"/>
      </w:divBdr>
      <w:divsChild>
        <w:div w:id="896357785">
          <w:marLeft w:val="0"/>
          <w:marRight w:val="0"/>
          <w:marTop w:val="0"/>
          <w:marBottom w:val="0"/>
          <w:divBdr>
            <w:top w:val="none" w:sz="0" w:space="0" w:color="auto"/>
            <w:left w:val="none" w:sz="0" w:space="0" w:color="auto"/>
            <w:bottom w:val="none" w:sz="0" w:space="0" w:color="auto"/>
            <w:right w:val="none" w:sz="0" w:space="0" w:color="auto"/>
          </w:divBdr>
        </w:div>
      </w:divsChild>
    </w:div>
    <w:div w:id="1597396979">
      <w:bodyDiv w:val="1"/>
      <w:marLeft w:val="0"/>
      <w:marRight w:val="0"/>
      <w:marTop w:val="0"/>
      <w:marBottom w:val="0"/>
      <w:divBdr>
        <w:top w:val="none" w:sz="0" w:space="0" w:color="auto"/>
        <w:left w:val="none" w:sz="0" w:space="0" w:color="auto"/>
        <w:bottom w:val="none" w:sz="0" w:space="0" w:color="auto"/>
        <w:right w:val="none" w:sz="0" w:space="0" w:color="auto"/>
      </w:divBdr>
    </w:div>
    <w:div w:id="1716809550">
      <w:bodyDiv w:val="1"/>
      <w:marLeft w:val="0"/>
      <w:marRight w:val="0"/>
      <w:marTop w:val="0"/>
      <w:marBottom w:val="0"/>
      <w:divBdr>
        <w:top w:val="none" w:sz="0" w:space="0" w:color="auto"/>
        <w:left w:val="none" w:sz="0" w:space="0" w:color="auto"/>
        <w:bottom w:val="none" w:sz="0" w:space="0" w:color="auto"/>
        <w:right w:val="none" w:sz="0" w:space="0" w:color="auto"/>
      </w:divBdr>
      <w:divsChild>
        <w:div w:id="813569085">
          <w:marLeft w:val="0"/>
          <w:marRight w:val="0"/>
          <w:marTop w:val="0"/>
          <w:marBottom w:val="0"/>
          <w:divBdr>
            <w:top w:val="none" w:sz="0" w:space="0" w:color="auto"/>
            <w:left w:val="none" w:sz="0" w:space="0" w:color="auto"/>
            <w:bottom w:val="none" w:sz="0" w:space="0" w:color="auto"/>
            <w:right w:val="none" w:sz="0" w:space="0" w:color="auto"/>
          </w:divBdr>
        </w:div>
      </w:divsChild>
    </w:div>
    <w:div w:id="1752122933">
      <w:bodyDiv w:val="1"/>
      <w:marLeft w:val="0"/>
      <w:marRight w:val="0"/>
      <w:marTop w:val="0"/>
      <w:marBottom w:val="0"/>
      <w:divBdr>
        <w:top w:val="none" w:sz="0" w:space="0" w:color="auto"/>
        <w:left w:val="none" w:sz="0" w:space="0" w:color="auto"/>
        <w:bottom w:val="none" w:sz="0" w:space="0" w:color="auto"/>
        <w:right w:val="none" w:sz="0" w:space="0" w:color="auto"/>
      </w:divBdr>
    </w:div>
    <w:div w:id="1851093440">
      <w:bodyDiv w:val="1"/>
      <w:marLeft w:val="0"/>
      <w:marRight w:val="0"/>
      <w:marTop w:val="0"/>
      <w:marBottom w:val="0"/>
      <w:divBdr>
        <w:top w:val="none" w:sz="0" w:space="0" w:color="auto"/>
        <w:left w:val="none" w:sz="0" w:space="0" w:color="auto"/>
        <w:bottom w:val="none" w:sz="0" w:space="0" w:color="auto"/>
        <w:right w:val="none" w:sz="0" w:space="0" w:color="auto"/>
      </w:divBdr>
    </w:div>
    <w:div w:id="1873222218">
      <w:bodyDiv w:val="1"/>
      <w:marLeft w:val="0"/>
      <w:marRight w:val="0"/>
      <w:marTop w:val="0"/>
      <w:marBottom w:val="0"/>
      <w:divBdr>
        <w:top w:val="none" w:sz="0" w:space="0" w:color="auto"/>
        <w:left w:val="none" w:sz="0" w:space="0" w:color="auto"/>
        <w:bottom w:val="none" w:sz="0" w:space="0" w:color="auto"/>
        <w:right w:val="none" w:sz="0" w:space="0" w:color="auto"/>
      </w:divBdr>
      <w:divsChild>
        <w:div w:id="1031690406">
          <w:marLeft w:val="0"/>
          <w:marRight w:val="0"/>
          <w:marTop w:val="0"/>
          <w:marBottom w:val="0"/>
          <w:divBdr>
            <w:top w:val="none" w:sz="0" w:space="0" w:color="auto"/>
            <w:left w:val="none" w:sz="0" w:space="0" w:color="auto"/>
            <w:bottom w:val="none" w:sz="0" w:space="0" w:color="auto"/>
            <w:right w:val="none" w:sz="0" w:space="0" w:color="auto"/>
          </w:divBdr>
        </w:div>
      </w:divsChild>
    </w:div>
    <w:div w:id="2135707599">
      <w:bodyDiv w:val="1"/>
      <w:marLeft w:val="0"/>
      <w:marRight w:val="0"/>
      <w:marTop w:val="0"/>
      <w:marBottom w:val="0"/>
      <w:divBdr>
        <w:top w:val="none" w:sz="0" w:space="0" w:color="auto"/>
        <w:left w:val="none" w:sz="0" w:space="0" w:color="auto"/>
        <w:bottom w:val="none" w:sz="0" w:space="0" w:color="auto"/>
        <w:right w:val="none" w:sz="0" w:space="0" w:color="auto"/>
      </w:divBdr>
      <w:divsChild>
        <w:div w:id="5594879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microsoft.com/office/2007/relationships/hdphoto" Target="media/hdphoto2.wdp"/><Relationship Id="rId26" Type="http://schemas.openxmlformats.org/officeDocument/2006/relationships/image" Target="media/image18.png"/><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eader" Target="header1.xml"/><Relationship Id="rId2" Type="http://schemas.openxmlformats.org/officeDocument/2006/relationships/styles" Target="styles.xml"/><Relationship Id="rId16" Type="http://schemas.microsoft.com/office/2007/relationships/hdphoto" Target="media/hdphoto1.wdp"/><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image" Target="media/image28.png"/><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image" Target="media/image2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703</TotalTime>
  <Pages>16</Pages>
  <Words>4157</Words>
  <Characters>23700</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kz</Company>
  <LinksUpToDate>false</LinksUpToDate>
  <CharactersWithSpaces>27802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zzz</dc:creator>
  <cp:keywords/>
  <dc:description/>
  <cp:lastModifiedBy>Bakytbek</cp:lastModifiedBy>
  <cp:revision>30</cp:revision>
  <dcterms:created xsi:type="dcterms:W3CDTF">2013-06-14T02:55:00Z</dcterms:created>
  <dcterms:modified xsi:type="dcterms:W3CDTF">2020-12-05T17:04:00Z</dcterms:modified>
</cp:coreProperties>
</file>